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98E0C" w14:textId="333E50BC" w:rsidR="00144ED5" w:rsidRPr="00FB76D4" w:rsidRDefault="006669FF" w:rsidP="006669FF">
      <w:pPr>
        <w:spacing w:after="0" w:line="240" w:lineRule="auto"/>
        <w:ind w:left="567"/>
        <w:jc w:val="center"/>
        <w:rPr>
          <w:rFonts w:ascii="Arial Narrow" w:eastAsia="Times New Roman" w:hAnsi="Arial Narrow" w:cs="Arial"/>
          <w:b/>
          <w:color w:val="000000"/>
          <w:sz w:val="28"/>
          <w:szCs w:val="28"/>
          <w:lang w:eastAsia="fr-FR"/>
        </w:rPr>
      </w:pPr>
      <w:r w:rsidRPr="006669FF">
        <w:rPr>
          <w:rFonts w:ascii="Arial Narrow" w:eastAsia="Times New Roman" w:hAnsi="Arial Narrow" w:cs="Arial"/>
          <w:b/>
          <w:noProof/>
          <w:color w:val="000000"/>
          <w:sz w:val="28"/>
          <w:szCs w:val="28"/>
          <w:lang w:eastAsia="fr-FR"/>
        </w:rPr>
        <w:drawing>
          <wp:inline distT="0" distB="0" distL="0" distR="0" wp14:anchorId="0C63B146" wp14:editId="4AEF5BD0">
            <wp:extent cx="738824" cy="609600"/>
            <wp:effectExtent l="0" t="0" r="4445" b="0"/>
            <wp:docPr id="1" name="Image 1" descr="\\ZFS-B232.ENST.FR\vfrancois\Desktop\COM'\LOGOS\CRDN\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S-B232.ENST.FR\vfrancois\Desktop\COM'\LOGOS\CRDN\Captur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89" cy="623763"/>
                    </a:xfrm>
                    <a:prstGeom prst="rect">
                      <a:avLst/>
                    </a:prstGeom>
                    <a:noFill/>
                    <a:ln>
                      <a:noFill/>
                    </a:ln>
                  </pic:spPr>
                </pic:pic>
              </a:graphicData>
            </a:graphic>
          </wp:inline>
        </w:drawing>
      </w:r>
    </w:p>
    <w:p w14:paraId="0C5B4FFC" w14:textId="22DA1833" w:rsidR="00144ED5" w:rsidRPr="00FB76D4" w:rsidRDefault="00144ED5" w:rsidP="006669FF">
      <w:pPr>
        <w:spacing w:after="0" w:line="240" w:lineRule="auto"/>
        <w:jc w:val="both"/>
        <w:rPr>
          <w:rFonts w:ascii="Arial Narrow" w:eastAsia="Times New Roman" w:hAnsi="Arial Narrow" w:cs="Arial"/>
          <w:b/>
          <w:color w:val="000000"/>
          <w:sz w:val="28"/>
          <w:szCs w:val="28"/>
          <w:lang w:eastAsia="fr-FR"/>
        </w:rPr>
      </w:pPr>
    </w:p>
    <w:p w14:paraId="2D4D488A" w14:textId="749B727E" w:rsidR="006669FF" w:rsidRPr="006669FF" w:rsidRDefault="006669FF" w:rsidP="006669FF">
      <w:pPr>
        <w:spacing w:after="0" w:line="240" w:lineRule="auto"/>
        <w:jc w:val="center"/>
        <w:rPr>
          <w:rFonts w:ascii="Arial Narrow" w:eastAsia="Times New Roman" w:hAnsi="Arial Narrow" w:cs="Arial"/>
          <w:b/>
          <w:color w:val="C00000"/>
          <w:sz w:val="20"/>
          <w:szCs w:val="20"/>
          <w:lang w:eastAsia="fr-FR"/>
        </w:rPr>
      </w:pPr>
      <w:r w:rsidRPr="006669FF">
        <w:rPr>
          <w:rFonts w:ascii="Arial Narrow" w:eastAsia="Times New Roman" w:hAnsi="Arial Narrow" w:cs="Arial"/>
          <w:b/>
          <w:color w:val="C00000"/>
          <w:sz w:val="20"/>
          <w:szCs w:val="20"/>
          <w:lang w:eastAsia="fr-FR"/>
        </w:rPr>
        <w:t>CHARTE DES USAGERS DU CENTRE DE RESSOURCES DOCUMENTAIRES ET NUMERIQUES (CRDN) DE TELECOM PARIS</w:t>
      </w:r>
    </w:p>
    <w:p w14:paraId="29C712C0" w14:textId="16EF3612" w:rsidR="00CE444B" w:rsidRPr="00FB76D4" w:rsidRDefault="00CE444B" w:rsidP="006669FF">
      <w:pPr>
        <w:spacing w:after="0" w:line="240" w:lineRule="auto"/>
        <w:jc w:val="both"/>
        <w:rPr>
          <w:rFonts w:ascii="Arial Narrow" w:eastAsia="Times New Roman" w:hAnsi="Arial Narrow" w:cs="Arial"/>
          <w:b/>
          <w:color w:val="000000"/>
          <w:sz w:val="28"/>
          <w:szCs w:val="28"/>
          <w:lang w:eastAsia="fr-FR"/>
        </w:rPr>
      </w:pPr>
    </w:p>
    <w:p w14:paraId="55272385" w14:textId="77777777" w:rsidR="00CE444B" w:rsidRPr="00FB76D4" w:rsidRDefault="00CE444B" w:rsidP="00FB76D4">
      <w:pPr>
        <w:spacing w:after="0" w:line="240" w:lineRule="auto"/>
        <w:ind w:left="567"/>
        <w:jc w:val="both"/>
        <w:rPr>
          <w:rFonts w:ascii="Arial Narrow" w:eastAsia="Times New Roman" w:hAnsi="Arial Narrow" w:cs="Arial"/>
          <w:b/>
          <w:color w:val="000000"/>
          <w:sz w:val="20"/>
          <w:szCs w:val="20"/>
          <w:lang w:eastAsia="fr-FR"/>
        </w:rPr>
      </w:pPr>
    </w:p>
    <w:tbl>
      <w:tblPr>
        <w:tblStyle w:val="Grilledutableau"/>
        <w:tblW w:w="11358" w:type="dxa"/>
        <w:jc w:val="center"/>
        <w:tblLayout w:type="fixed"/>
        <w:tblLook w:val="04A0" w:firstRow="1" w:lastRow="0" w:firstColumn="1" w:lastColumn="0" w:noHBand="0" w:noVBand="1"/>
      </w:tblPr>
      <w:tblGrid>
        <w:gridCol w:w="5679"/>
        <w:gridCol w:w="5679"/>
      </w:tblGrid>
      <w:tr w:rsidR="008A3885" w:rsidRPr="0082774D" w14:paraId="286F2E61" w14:textId="77777777" w:rsidTr="00FB76D4">
        <w:trPr>
          <w:trHeight w:val="668"/>
          <w:jc w:val="center"/>
        </w:trPr>
        <w:tc>
          <w:tcPr>
            <w:tcW w:w="5679" w:type="dxa"/>
          </w:tcPr>
          <w:p w14:paraId="598A8200" w14:textId="77777777" w:rsidR="008A3885" w:rsidRPr="00FB76D4" w:rsidRDefault="008A3885" w:rsidP="00FB76D4">
            <w:pPr>
              <w:spacing w:after="0" w:line="360" w:lineRule="auto"/>
              <w:ind w:left="567"/>
              <w:rPr>
                <w:rFonts w:ascii="Arial Narrow" w:eastAsia="Times New Roman" w:hAnsi="Arial Narrow" w:cs="Arial"/>
                <w:color w:val="000000"/>
              </w:rPr>
            </w:pPr>
          </w:p>
          <w:p w14:paraId="4C66C454" w14:textId="49DED66C" w:rsidR="008A3885" w:rsidRDefault="00FC6705" w:rsidP="00FB76D4">
            <w:pPr>
              <w:spacing w:after="0" w:line="360" w:lineRule="auto"/>
              <w:ind w:left="567"/>
              <w:rPr>
                <w:rFonts w:ascii="Arial Narrow" w:eastAsia="Times New Roman" w:hAnsi="Arial Narrow" w:cs="Arial"/>
                <w:color w:val="000000"/>
              </w:rPr>
            </w:pPr>
            <w:r w:rsidRPr="00FB76D4">
              <w:rPr>
                <w:rFonts w:ascii="Arial Narrow" w:eastAsia="Times New Roman" w:hAnsi="Arial Narrow" w:cs="Arial"/>
                <w:color w:val="000000"/>
              </w:rPr>
              <w:t>Nom </w:t>
            </w:r>
            <w:r w:rsidRPr="00FB76D4" w:rsidDel="00FC6705">
              <w:rPr>
                <w:rFonts w:ascii="Arial Narrow" w:eastAsia="Times New Roman" w:hAnsi="Arial Narrow" w:cs="Arial"/>
                <w:color w:val="000000"/>
              </w:rPr>
              <w:t xml:space="preserve"> </w:t>
            </w:r>
            <w:r w:rsidR="00FB76D4">
              <w:rPr>
                <w:rFonts w:ascii="Arial Narrow" w:eastAsia="Times New Roman" w:hAnsi="Arial Narrow" w:cs="Arial"/>
                <w:color w:val="000000"/>
              </w:rPr>
              <w:t>___</w:t>
            </w:r>
            <w:r w:rsidR="008A3885" w:rsidRPr="00FB76D4">
              <w:rPr>
                <w:rFonts w:ascii="Arial Narrow" w:eastAsia="Times New Roman" w:hAnsi="Arial Narrow" w:cs="Arial"/>
                <w:color w:val="000000"/>
              </w:rPr>
              <w:t>___________________________</w:t>
            </w:r>
            <w:r w:rsidRPr="00FB76D4">
              <w:rPr>
                <w:rFonts w:ascii="Arial Narrow" w:eastAsia="Times New Roman" w:hAnsi="Arial Narrow" w:cs="Arial"/>
                <w:color w:val="000000"/>
              </w:rPr>
              <w:t>___________</w:t>
            </w:r>
            <w:r w:rsidR="00FB76D4">
              <w:rPr>
                <w:rFonts w:ascii="Arial Narrow" w:eastAsia="Times New Roman" w:hAnsi="Arial Narrow" w:cs="Arial"/>
                <w:color w:val="000000"/>
              </w:rPr>
              <w:t>_______</w:t>
            </w:r>
          </w:p>
          <w:p w14:paraId="31AA2E4A" w14:textId="0E221405" w:rsidR="00891A33" w:rsidRPr="00FB76D4" w:rsidRDefault="00891A33" w:rsidP="00FB76D4">
            <w:pPr>
              <w:spacing w:after="0" w:line="360" w:lineRule="auto"/>
              <w:ind w:left="567"/>
              <w:rPr>
                <w:rFonts w:ascii="Arial Narrow" w:eastAsia="Times New Roman" w:hAnsi="Arial Narrow" w:cs="Arial"/>
                <w:color w:val="000000"/>
              </w:rPr>
            </w:pPr>
          </w:p>
        </w:tc>
        <w:tc>
          <w:tcPr>
            <w:tcW w:w="5679" w:type="dxa"/>
          </w:tcPr>
          <w:p w14:paraId="68BEA320" w14:textId="77777777" w:rsidR="008A3885" w:rsidRPr="00FB76D4" w:rsidRDefault="008A3885" w:rsidP="00FB76D4">
            <w:pPr>
              <w:spacing w:after="0" w:line="360" w:lineRule="auto"/>
              <w:ind w:left="567"/>
              <w:rPr>
                <w:rFonts w:ascii="Arial Narrow" w:eastAsia="Times New Roman" w:hAnsi="Arial Narrow" w:cs="Arial"/>
                <w:color w:val="000000"/>
              </w:rPr>
            </w:pPr>
          </w:p>
          <w:p w14:paraId="7484DF15" w14:textId="3A8EE49F" w:rsidR="008A3885" w:rsidRPr="00FB76D4" w:rsidRDefault="00FC6705" w:rsidP="00FB76D4">
            <w:pPr>
              <w:spacing w:after="0" w:line="360" w:lineRule="auto"/>
              <w:ind w:left="567"/>
              <w:rPr>
                <w:rFonts w:ascii="Arial Narrow" w:eastAsia="Times New Roman" w:hAnsi="Arial Narrow" w:cs="Arial"/>
                <w:color w:val="000000"/>
              </w:rPr>
            </w:pPr>
            <w:r w:rsidRPr="00FB76D4">
              <w:rPr>
                <w:rFonts w:ascii="Arial Narrow" w:eastAsia="Times New Roman" w:hAnsi="Arial Narrow" w:cs="Arial"/>
                <w:color w:val="000000"/>
              </w:rPr>
              <w:t>Prénom</w:t>
            </w:r>
            <w:r w:rsidR="00891A33">
              <w:rPr>
                <w:rFonts w:ascii="Arial Narrow" w:eastAsia="Times New Roman" w:hAnsi="Arial Narrow" w:cs="Arial"/>
                <w:color w:val="000000"/>
              </w:rPr>
              <w:t xml:space="preserve"> </w:t>
            </w:r>
            <w:r w:rsidR="008A3885" w:rsidRPr="00FB76D4">
              <w:rPr>
                <w:rFonts w:ascii="Arial Narrow" w:eastAsia="Times New Roman" w:hAnsi="Arial Narrow" w:cs="Arial"/>
                <w:color w:val="000000"/>
              </w:rPr>
              <w:t>_______________________________</w:t>
            </w:r>
            <w:r w:rsidR="00891A33">
              <w:rPr>
                <w:rFonts w:ascii="Arial Narrow" w:eastAsia="Times New Roman" w:hAnsi="Arial Narrow" w:cs="Arial"/>
                <w:color w:val="000000"/>
              </w:rPr>
              <w:t>______________</w:t>
            </w:r>
          </w:p>
        </w:tc>
      </w:tr>
      <w:tr w:rsidR="008A3885" w:rsidRPr="0082774D" w14:paraId="3EEFA320" w14:textId="77777777" w:rsidTr="00FB76D4">
        <w:trPr>
          <w:trHeight w:val="991"/>
          <w:jc w:val="center"/>
        </w:trPr>
        <w:tc>
          <w:tcPr>
            <w:tcW w:w="5679" w:type="dxa"/>
          </w:tcPr>
          <w:p w14:paraId="268958E5" w14:textId="77777777" w:rsidR="008A3885" w:rsidRPr="00FB76D4" w:rsidRDefault="008A3885" w:rsidP="00FB76D4">
            <w:pPr>
              <w:spacing w:after="0" w:line="360" w:lineRule="auto"/>
              <w:ind w:left="567"/>
              <w:rPr>
                <w:rFonts w:ascii="Arial Narrow" w:eastAsia="Times New Roman" w:hAnsi="Arial Narrow" w:cs="Arial"/>
                <w:color w:val="000000"/>
              </w:rPr>
            </w:pPr>
          </w:p>
          <w:p w14:paraId="7E2408A7" w14:textId="6EE4B79A" w:rsidR="008A3885" w:rsidRPr="00FB76D4" w:rsidRDefault="006A7647" w:rsidP="00FB76D4">
            <w:pPr>
              <w:spacing w:after="0" w:line="360" w:lineRule="auto"/>
              <w:ind w:left="567"/>
              <w:rPr>
                <w:rFonts w:ascii="Arial Narrow" w:eastAsia="Times New Roman" w:hAnsi="Arial Narrow" w:cs="Arial"/>
                <w:color w:val="000000"/>
              </w:rPr>
            </w:pPr>
            <w:r>
              <w:rPr>
                <w:rFonts w:ascii="Arial Narrow" w:eastAsia="Times New Roman" w:hAnsi="Arial Narrow" w:cs="Arial"/>
                <w:color w:val="000000"/>
              </w:rPr>
              <w:t>Établissement</w:t>
            </w:r>
            <w:r w:rsidR="00891A33">
              <w:rPr>
                <w:rFonts w:ascii="Arial Narrow" w:eastAsia="Times New Roman" w:hAnsi="Arial Narrow" w:cs="Arial"/>
                <w:color w:val="000000"/>
              </w:rPr>
              <w:t xml:space="preserve"> d’origine </w:t>
            </w:r>
            <w:r w:rsidR="00FC6705" w:rsidRPr="00FB76D4">
              <w:rPr>
                <w:rFonts w:ascii="Arial Narrow" w:eastAsia="Times New Roman" w:hAnsi="Arial Narrow" w:cs="Arial"/>
                <w:color w:val="000000"/>
              </w:rPr>
              <w:t> </w:t>
            </w:r>
            <w:r w:rsidR="00891A33">
              <w:rPr>
                <w:rFonts w:ascii="Arial Narrow" w:eastAsia="Times New Roman" w:hAnsi="Arial Narrow" w:cs="Arial"/>
                <w:color w:val="000000"/>
              </w:rPr>
              <w:t>_____</w:t>
            </w:r>
            <w:r w:rsidR="00FB76D4">
              <w:rPr>
                <w:rFonts w:ascii="Arial Narrow" w:eastAsia="Times New Roman" w:hAnsi="Arial Narrow" w:cs="Arial"/>
                <w:color w:val="000000"/>
              </w:rPr>
              <w:t>_________________</w:t>
            </w:r>
            <w:r w:rsidR="00FC6705" w:rsidRPr="00FB76D4">
              <w:rPr>
                <w:rFonts w:ascii="Arial Narrow" w:eastAsia="Times New Roman" w:hAnsi="Arial Narrow" w:cs="Arial"/>
                <w:color w:val="000000"/>
              </w:rPr>
              <w:t>____________</w:t>
            </w:r>
          </w:p>
        </w:tc>
        <w:tc>
          <w:tcPr>
            <w:tcW w:w="5679" w:type="dxa"/>
          </w:tcPr>
          <w:p w14:paraId="476CE91A" w14:textId="77777777" w:rsidR="008A3885" w:rsidRPr="00FB76D4" w:rsidRDefault="008A3885" w:rsidP="00FB76D4">
            <w:pPr>
              <w:spacing w:after="0" w:line="360" w:lineRule="auto"/>
              <w:ind w:left="567"/>
              <w:rPr>
                <w:rFonts w:ascii="Arial Narrow" w:eastAsia="Times New Roman" w:hAnsi="Arial Narrow" w:cs="Arial"/>
                <w:color w:val="000000"/>
              </w:rPr>
            </w:pPr>
          </w:p>
          <w:p w14:paraId="38375CCB" w14:textId="4D82DAA9" w:rsidR="008A3885" w:rsidRPr="00FB76D4" w:rsidRDefault="008A3885" w:rsidP="00FB76D4">
            <w:pPr>
              <w:spacing w:after="0" w:line="360" w:lineRule="auto"/>
              <w:ind w:left="567"/>
              <w:rPr>
                <w:rFonts w:ascii="Arial Narrow" w:eastAsia="Times New Roman" w:hAnsi="Arial Narrow" w:cs="Arial"/>
                <w:color w:val="000000"/>
              </w:rPr>
            </w:pPr>
            <w:r w:rsidRPr="00FB76D4">
              <w:rPr>
                <w:rFonts w:ascii="Arial Narrow" w:eastAsia="Times New Roman" w:hAnsi="Arial Narrow" w:cs="Arial"/>
                <w:color w:val="000000"/>
              </w:rPr>
              <w:t>Date de fin de cursus/contrat</w:t>
            </w:r>
            <w:r w:rsidR="00891A33">
              <w:rPr>
                <w:rFonts w:ascii="Arial Narrow" w:eastAsia="Times New Roman" w:hAnsi="Arial Narrow" w:cs="Arial"/>
                <w:color w:val="000000"/>
              </w:rPr>
              <w:t xml:space="preserve"> </w:t>
            </w:r>
            <w:r w:rsidRPr="00FB76D4">
              <w:rPr>
                <w:rFonts w:ascii="Arial Narrow" w:eastAsia="Times New Roman" w:hAnsi="Arial Narrow" w:cs="Arial"/>
                <w:color w:val="000000"/>
              </w:rPr>
              <w:t>____________________________</w:t>
            </w:r>
          </w:p>
        </w:tc>
      </w:tr>
    </w:tbl>
    <w:p w14:paraId="0A51D221" w14:textId="77777777" w:rsidR="008A3885" w:rsidRPr="00FB76D4" w:rsidRDefault="008A3885" w:rsidP="00FB76D4">
      <w:pPr>
        <w:spacing w:after="0" w:line="240" w:lineRule="auto"/>
        <w:ind w:left="567"/>
        <w:jc w:val="both"/>
        <w:rPr>
          <w:rFonts w:ascii="Arial Narrow" w:eastAsia="Times New Roman" w:hAnsi="Arial Narrow" w:cs="Arial"/>
          <w:b/>
          <w:color w:val="000000"/>
          <w:sz w:val="20"/>
          <w:szCs w:val="20"/>
          <w:lang w:eastAsia="fr-FR"/>
        </w:rPr>
      </w:pPr>
    </w:p>
    <w:p w14:paraId="7FF6E4BF" w14:textId="77777777" w:rsidR="00780A4C" w:rsidRPr="00FB76D4" w:rsidRDefault="00780A4C" w:rsidP="00FB76D4">
      <w:pPr>
        <w:spacing w:after="0" w:line="240" w:lineRule="auto"/>
        <w:ind w:left="567"/>
        <w:jc w:val="both"/>
        <w:rPr>
          <w:rFonts w:ascii="Arial Narrow" w:eastAsia="Times New Roman" w:hAnsi="Arial Narrow" w:cs="Arial"/>
          <w:b/>
          <w:color w:val="000000"/>
          <w:sz w:val="20"/>
          <w:szCs w:val="20"/>
          <w:lang w:eastAsia="fr-FR"/>
        </w:rPr>
      </w:pPr>
    </w:p>
    <w:p w14:paraId="3DB26C65" w14:textId="77777777" w:rsidR="0020761B" w:rsidRPr="006669FF" w:rsidRDefault="0020761B" w:rsidP="00E7526E">
      <w:pPr>
        <w:spacing w:after="0" w:line="240" w:lineRule="auto"/>
        <w:ind w:left="567"/>
        <w:jc w:val="both"/>
        <w:rPr>
          <w:rFonts w:ascii="Arial Narrow" w:eastAsia="Times New Roman" w:hAnsi="Arial Narrow" w:cs="Arial"/>
          <w:color w:val="C00000"/>
          <w:sz w:val="16"/>
          <w:szCs w:val="16"/>
          <w:lang w:eastAsia="fr-FR"/>
        </w:rPr>
      </w:pPr>
      <w:r w:rsidRPr="006669FF">
        <w:rPr>
          <w:rFonts w:ascii="Arial Narrow" w:eastAsia="Times New Roman" w:hAnsi="Arial Narrow" w:cs="Arial"/>
          <w:b/>
          <w:color w:val="C00000"/>
          <w:sz w:val="16"/>
          <w:szCs w:val="16"/>
          <w:lang w:eastAsia="fr-FR"/>
        </w:rPr>
        <w:t xml:space="preserve">Préambule </w:t>
      </w:r>
    </w:p>
    <w:p w14:paraId="5CD597FC" w14:textId="3977FF18" w:rsidR="00CC0347" w:rsidRPr="006669FF" w:rsidRDefault="00CC0347"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 CRDN</w:t>
      </w:r>
      <w:r w:rsidR="00A05241" w:rsidRPr="006669FF">
        <w:rPr>
          <w:rFonts w:ascii="Arial Narrow" w:eastAsia="Times New Roman" w:hAnsi="Arial Narrow" w:cs="Arial"/>
          <w:color w:val="000000"/>
          <w:sz w:val="16"/>
          <w:szCs w:val="16"/>
          <w:lang w:eastAsia="fr-FR"/>
        </w:rPr>
        <w:t>, rattaché à la direction des Systèmes d’Information (DS</w:t>
      </w:r>
      <w:r w:rsidR="006A7647" w:rsidRPr="006669FF">
        <w:rPr>
          <w:rFonts w:ascii="Arial Narrow" w:eastAsia="Times New Roman" w:hAnsi="Arial Narrow" w:cs="Arial"/>
          <w:color w:val="000000"/>
          <w:sz w:val="16"/>
          <w:szCs w:val="16"/>
          <w:lang w:eastAsia="fr-FR"/>
        </w:rPr>
        <w:t>I</w:t>
      </w:r>
      <w:r w:rsidR="00A05241" w:rsidRPr="006669FF">
        <w:rPr>
          <w:rFonts w:ascii="Arial Narrow" w:eastAsia="Times New Roman" w:hAnsi="Arial Narrow" w:cs="Arial"/>
          <w:color w:val="000000"/>
          <w:sz w:val="16"/>
          <w:szCs w:val="16"/>
          <w:lang w:eastAsia="fr-FR"/>
        </w:rPr>
        <w:t xml:space="preserve">), </w:t>
      </w:r>
      <w:r w:rsidRPr="006669FF">
        <w:rPr>
          <w:rFonts w:ascii="Arial Narrow" w:eastAsia="Times New Roman" w:hAnsi="Arial Narrow" w:cs="Arial"/>
          <w:color w:val="000000"/>
          <w:sz w:val="16"/>
          <w:szCs w:val="16"/>
          <w:lang w:eastAsia="fr-FR"/>
        </w:rPr>
        <w:t xml:space="preserve">constitue un des supports indispensables de l’activité de l’enseignement et de recherche. </w:t>
      </w:r>
    </w:p>
    <w:p w14:paraId="3F42C562" w14:textId="5BFFCFF8" w:rsidR="00CC0347" w:rsidRPr="006669FF" w:rsidRDefault="00CC0347"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La raison d’être et les missions de la bibliothèque sont </w:t>
      </w:r>
      <w:r w:rsidRPr="006669FF">
        <w:rPr>
          <w:rFonts w:ascii="Arial Narrow" w:eastAsia="Times New Roman" w:hAnsi="Arial Narrow" w:cs="Arial"/>
          <w:sz w:val="16"/>
          <w:szCs w:val="16"/>
          <w:lang w:eastAsia="fr-FR"/>
        </w:rPr>
        <w:t xml:space="preserve">consultables sur le site internet de l’école - </w:t>
      </w:r>
      <w:hyperlink r:id="rId8" w:history="1">
        <w:r w:rsidRPr="006669FF">
          <w:rPr>
            <w:rStyle w:val="Lienhypertexte"/>
            <w:rFonts w:ascii="Arial Narrow" w:eastAsia="Times New Roman" w:hAnsi="Arial Narrow" w:cs="Arial"/>
            <w:color w:val="0070C0"/>
            <w:sz w:val="16"/>
            <w:szCs w:val="16"/>
            <w:lang w:eastAsia="fr-FR"/>
          </w:rPr>
          <w:t>https://www.telecom-paris.fr/fr/campus/bibliotheque/crdn-raison-etre-missions</w:t>
        </w:r>
      </w:hyperlink>
      <w:r w:rsidRPr="006669FF">
        <w:rPr>
          <w:rFonts w:ascii="Arial Narrow" w:eastAsia="Times New Roman" w:hAnsi="Arial Narrow" w:cs="Arial"/>
          <w:sz w:val="16"/>
          <w:szCs w:val="16"/>
          <w:lang w:eastAsia="fr-FR"/>
        </w:rPr>
        <w:t>.</w:t>
      </w:r>
    </w:p>
    <w:p w14:paraId="5661A9F0" w14:textId="77777777" w:rsidR="00CC0347" w:rsidRPr="006669FF" w:rsidRDefault="00CC0347" w:rsidP="00E7526E">
      <w:pPr>
        <w:spacing w:after="0" w:line="240" w:lineRule="auto"/>
        <w:ind w:left="567"/>
        <w:jc w:val="both"/>
        <w:rPr>
          <w:rFonts w:ascii="Arial Narrow" w:eastAsia="Times New Roman" w:hAnsi="Arial Narrow" w:cs="Arial"/>
          <w:color w:val="000000"/>
          <w:sz w:val="16"/>
          <w:szCs w:val="16"/>
          <w:lang w:eastAsia="fr-FR"/>
        </w:rPr>
      </w:pPr>
    </w:p>
    <w:p w14:paraId="5C8BF3CC" w14:textId="220512E3" w:rsidR="0020761B" w:rsidRPr="006669FF" w:rsidRDefault="00CC0347"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La charte des usagers du CRDN </w:t>
      </w:r>
      <w:r w:rsidR="0020761B" w:rsidRPr="006669FF">
        <w:rPr>
          <w:rFonts w:ascii="Arial Narrow" w:eastAsia="Times New Roman" w:hAnsi="Arial Narrow" w:cs="Arial"/>
          <w:color w:val="000000"/>
          <w:sz w:val="16"/>
          <w:szCs w:val="16"/>
          <w:lang w:eastAsia="fr-FR"/>
        </w:rPr>
        <w:t>fixe</w:t>
      </w:r>
      <w:r w:rsidRPr="006669FF">
        <w:rPr>
          <w:rFonts w:ascii="Arial Narrow" w:eastAsia="Times New Roman" w:hAnsi="Arial Narrow" w:cs="Arial"/>
          <w:color w:val="000000"/>
          <w:sz w:val="16"/>
          <w:szCs w:val="16"/>
          <w:lang w:eastAsia="fr-FR"/>
        </w:rPr>
        <w:t xml:space="preserve"> entre autres</w:t>
      </w:r>
      <w:r w:rsidR="0020761B" w:rsidRPr="006669FF">
        <w:rPr>
          <w:rFonts w:ascii="Arial Narrow" w:eastAsia="Times New Roman" w:hAnsi="Arial Narrow" w:cs="Arial"/>
          <w:color w:val="000000"/>
          <w:sz w:val="16"/>
          <w:szCs w:val="16"/>
          <w:lang w:eastAsia="fr-FR"/>
        </w:rPr>
        <w:t xml:space="preserve"> les droits et obli</w:t>
      </w:r>
      <w:r w:rsidR="000560F0">
        <w:rPr>
          <w:rFonts w:ascii="Arial Narrow" w:eastAsia="Times New Roman" w:hAnsi="Arial Narrow" w:cs="Arial"/>
          <w:color w:val="000000"/>
          <w:sz w:val="16"/>
          <w:szCs w:val="16"/>
          <w:lang w:eastAsia="fr-FR"/>
        </w:rPr>
        <w:t>gations des usagers. Tout usager,</w:t>
      </w:r>
      <w:r w:rsidR="0020761B" w:rsidRPr="006669FF">
        <w:rPr>
          <w:rFonts w:ascii="Arial Narrow" w:eastAsia="Times New Roman" w:hAnsi="Arial Narrow" w:cs="Arial"/>
          <w:color w:val="000000"/>
          <w:sz w:val="16"/>
          <w:szCs w:val="16"/>
          <w:lang w:eastAsia="fr-FR"/>
        </w:rPr>
        <w:t xml:space="preserve"> par le fait de son inscription ou de son utilisation des espaces </w:t>
      </w:r>
      <w:r w:rsidR="00A05241" w:rsidRPr="006669FF">
        <w:rPr>
          <w:rFonts w:ascii="Arial Narrow" w:eastAsia="Times New Roman" w:hAnsi="Arial Narrow" w:cs="Arial"/>
          <w:color w:val="000000"/>
          <w:sz w:val="16"/>
          <w:szCs w:val="16"/>
          <w:lang w:eastAsia="fr-FR"/>
        </w:rPr>
        <w:t>et/</w:t>
      </w:r>
      <w:r w:rsidR="0020761B" w:rsidRPr="006669FF">
        <w:rPr>
          <w:rFonts w:ascii="Arial Narrow" w:eastAsia="Times New Roman" w:hAnsi="Arial Narrow" w:cs="Arial"/>
          <w:color w:val="000000"/>
          <w:sz w:val="16"/>
          <w:szCs w:val="16"/>
          <w:lang w:eastAsia="fr-FR"/>
        </w:rPr>
        <w:t>ou des services de la bibliothèque</w:t>
      </w:r>
      <w:r w:rsidR="000560F0">
        <w:rPr>
          <w:rFonts w:ascii="Arial Narrow" w:eastAsia="Times New Roman" w:hAnsi="Arial Narrow" w:cs="Arial"/>
          <w:color w:val="000000"/>
          <w:sz w:val="16"/>
          <w:szCs w:val="16"/>
          <w:lang w:eastAsia="fr-FR"/>
        </w:rPr>
        <w:t>,</w:t>
      </w:r>
      <w:r w:rsidR="0020761B" w:rsidRPr="006669FF">
        <w:rPr>
          <w:rFonts w:ascii="Arial Narrow" w:eastAsia="Times New Roman" w:hAnsi="Arial Narrow" w:cs="Arial"/>
          <w:color w:val="000000"/>
          <w:sz w:val="16"/>
          <w:szCs w:val="16"/>
          <w:lang w:eastAsia="fr-FR"/>
        </w:rPr>
        <w:t xml:space="preserve"> s’engage à respecter le règlement intérieur.</w:t>
      </w:r>
    </w:p>
    <w:p w14:paraId="0014CBFB" w14:textId="77777777" w:rsidR="0020761B" w:rsidRPr="006669FF" w:rsidRDefault="0020761B" w:rsidP="00E7526E">
      <w:pPr>
        <w:spacing w:after="0" w:line="240" w:lineRule="auto"/>
        <w:ind w:left="567"/>
        <w:jc w:val="both"/>
        <w:rPr>
          <w:rFonts w:ascii="Arial Narrow" w:eastAsia="Times New Roman" w:hAnsi="Arial Narrow" w:cs="Arial"/>
          <w:b/>
          <w:color w:val="000000"/>
          <w:sz w:val="16"/>
          <w:szCs w:val="16"/>
          <w:lang w:eastAsia="fr-FR"/>
        </w:rPr>
      </w:pPr>
    </w:p>
    <w:p w14:paraId="38E20638" w14:textId="52DB7E67" w:rsidR="0020761B" w:rsidRPr="006669FF" w:rsidRDefault="0020761B" w:rsidP="00E7526E">
      <w:pPr>
        <w:spacing w:after="0" w:line="240" w:lineRule="auto"/>
        <w:ind w:left="567"/>
        <w:jc w:val="both"/>
        <w:rPr>
          <w:rFonts w:ascii="Arial Narrow" w:eastAsia="Times New Roman" w:hAnsi="Arial Narrow" w:cs="Arial"/>
          <w:b/>
          <w:color w:val="C00000"/>
          <w:sz w:val="16"/>
          <w:szCs w:val="16"/>
          <w:u w:val="single"/>
          <w:lang w:eastAsia="fr-FR"/>
        </w:rPr>
      </w:pPr>
      <w:r w:rsidRPr="006669FF">
        <w:rPr>
          <w:rFonts w:ascii="Arial Narrow" w:eastAsia="Times New Roman" w:hAnsi="Arial Narrow" w:cs="Arial"/>
          <w:b/>
          <w:color w:val="C00000"/>
          <w:sz w:val="16"/>
          <w:szCs w:val="16"/>
          <w:lang w:eastAsia="fr-FR"/>
        </w:rPr>
        <w:t xml:space="preserve">Article </w:t>
      </w:r>
      <w:r w:rsidR="00086C7D" w:rsidRPr="006669FF">
        <w:rPr>
          <w:rFonts w:ascii="Arial Narrow" w:eastAsia="Times New Roman" w:hAnsi="Arial Narrow" w:cs="Arial"/>
          <w:b/>
          <w:color w:val="C00000"/>
          <w:sz w:val="16"/>
          <w:szCs w:val="16"/>
          <w:lang w:eastAsia="fr-FR"/>
        </w:rPr>
        <w:t>1</w:t>
      </w:r>
      <w:r w:rsidR="00D736A1" w:rsidRPr="006669FF">
        <w:rPr>
          <w:rFonts w:ascii="Arial Narrow" w:eastAsia="Times New Roman" w:hAnsi="Arial Narrow" w:cs="Arial"/>
          <w:b/>
          <w:color w:val="C00000"/>
          <w:sz w:val="16"/>
          <w:szCs w:val="16"/>
          <w:lang w:eastAsia="fr-FR"/>
        </w:rPr>
        <w:t xml:space="preserve"> </w:t>
      </w:r>
      <w:r w:rsidR="00B81E31" w:rsidRPr="006669FF">
        <w:rPr>
          <w:rFonts w:ascii="Arial Narrow" w:eastAsia="Times New Roman" w:hAnsi="Arial Narrow" w:cs="Arial"/>
          <w:b/>
          <w:color w:val="C00000"/>
          <w:sz w:val="16"/>
          <w:szCs w:val="16"/>
          <w:lang w:eastAsia="fr-FR"/>
        </w:rPr>
        <w:t xml:space="preserve">- ACCES </w:t>
      </w:r>
      <w:r w:rsidR="002C2BC1" w:rsidRPr="006669FF">
        <w:rPr>
          <w:rFonts w:ascii="Arial Narrow" w:eastAsia="Times New Roman" w:hAnsi="Arial Narrow" w:cs="Arial"/>
          <w:b/>
          <w:color w:val="C00000"/>
          <w:sz w:val="16"/>
          <w:szCs w:val="16"/>
          <w:lang w:eastAsia="fr-FR"/>
        </w:rPr>
        <w:t xml:space="preserve">A LA </w:t>
      </w:r>
      <w:r w:rsidR="00B81E31" w:rsidRPr="006669FF">
        <w:rPr>
          <w:rFonts w:ascii="Arial Narrow" w:eastAsia="Times New Roman" w:hAnsi="Arial Narrow" w:cs="Arial"/>
          <w:b/>
          <w:color w:val="C00000"/>
          <w:sz w:val="16"/>
          <w:szCs w:val="16"/>
          <w:lang w:eastAsia="fr-FR"/>
        </w:rPr>
        <w:t>BIBLIOTHEQUE</w:t>
      </w:r>
    </w:p>
    <w:p w14:paraId="459A40D1" w14:textId="11EAC9EF" w:rsidR="00B81E31" w:rsidRPr="006669FF" w:rsidRDefault="000E5B1B"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1.</w:t>
      </w:r>
      <w:r w:rsidR="00B81E31" w:rsidRPr="006669FF">
        <w:rPr>
          <w:rFonts w:ascii="Arial Narrow" w:eastAsia="Times New Roman" w:hAnsi="Arial Narrow" w:cs="Arial"/>
          <w:b/>
          <w:color w:val="000000"/>
          <w:sz w:val="16"/>
          <w:szCs w:val="16"/>
          <w:lang w:eastAsia="fr-FR"/>
        </w:rPr>
        <w:t>1</w:t>
      </w:r>
      <w:r w:rsidRPr="006669FF">
        <w:rPr>
          <w:rFonts w:ascii="Arial Narrow" w:eastAsia="Times New Roman" w:hAnsi="Arial Narrow" w:cs="Arial"/>
          <w:b/>
          <w:color w:val="000000"/>
          <w:sz w:val="16"/>
          <w:szCs w:val="16"/>
          <w:lang w:eastAsia="fr-FR"/>
        </w:rPr>
        <w:t xml:space="preserve"> Accès </w:t>
      </w:r>
      <w:r w:rsidR="00876B2E" w:rsidRPr="006669FF">
        <w:rPr>
          <w:rFonts w:ascii="Arial Narrow" w:eastAsia="Times New Roman" w:hAnsi="Arial Narrow" w:cs="Arial"/>
          <w:b/>
          <w:color w:val="000000"/>
          <w:sz w:val="16"/>
          <w:szCs w:val="16"/>
          <w:lang w:eastAsia="fr-FR"/>
        </w:rPr>
        <w:t xml:space="preserve">aux </w:t>
      </w:r>
      <w:r w:rsidR="00B81E31" w:rsidRPr="006669FF">
        <w:rPr>
          <w:rFonts w:ascii="Arial Narrow" w:eastAsia="Times New Roman" w:hAnsi="Arial Narrow" w:cs="Arial"/>
          <w:b/>
          <w:color w:val="000000"/>
          <w:sz w:val="16"/>
          <w:szCs w:val="16"/>
          <w:lang w:eastAsia="fr-FR"/>
        </w:rPr>
        <w:t xml:space="preserve">espaces et </w:t>
      </w:r>
      <w:r w:rsidR="00876B2E" w:rsidRPr="006669FF">
        <w:rPr>
          <w:rFonts w:ascii="Arial Narrow" w:eastAsia="Times New Roman" w:hAnsi="Arial Narrow" w:cs="Arial"/>
          <w:b/>
          <w:color w:val="000000"/>
          <w:sz w:val="16"/>
          <w:szCs w:val="16"/>
          <w:lang w:eastAsia="fr-FR"/>
        </w:rPr>
        <w:t>ressources</w:t>
      </w:r>
    </w:p>
    <w:p w14:paraId="49B55E47" w14:textId="51303754" w:rsidR="000E5B1B" w:rsidRPr="006669FF" w:rsidRDefault="005D4203" w:rsidP="00E7526E">
      <w:pPr>
        <w:spacing w:after="0" w:line="240" w:lineRule="auto"/>
        <w:ind w:left="567"/>
        <w:jc w:val="both"/>
        <w:rPr>
          <w:rFonts w:ascii="Arial Narrow" w:eastAsia="Times New Roman" w:hAnsi="Arial Narrow" w:cs="Arial"/>
          <w:color w:val="000000" w:themeColor="text1"/>
          <w:sz w:val="16"/>
          <w:szCs w:val="16"/>
          <w:lang w:eastAsia="fr-FR"/>
        </w:rPr>
      </w:pPr>
      <w:r w:rsidRPr="006669FF">
        <w:rPr>
          <w:rFonts w:ascii="Arial Narrow" w:eastAsia="Times New Roman" w:hAnsi="Arial Narrow" w:cs="Arial"/>
          <w:color w:val="000000"/>
          <w:sz w:val="16"/>
          <w:szCs w:val="16"/>
          <w:lang w:eastAsia="fr-FR"/>
        </w:rPr>
        <w:t xml:space="preserve">La bibliothèque met à la disposition de ses usagers différents espaces leur permettant de consulter des ouvrages, de travailler seul ou en </w:t>
      </w:r>
      <w:r w:rsidRPr="006669FF">
        <w:rPr>
          <w:rFonts w:ascii="Arial Narrow" w:eastAsia="Times New Roman" w:hAnsi="Arial Narrow" w:cs="Arial"/>
          <w:color w:val="000000" w:themeColor="text1"/>
          <w:sz w:val="16"/>
          <w:szCs w:val="16"/>
          <w:lang w:eastAsia="fr-FR"/>
        </w:rPr>
        <w:t xml:space="preserve">groupe, </w:t>
      </w:r>
      <w:r w:rsidR="00891A33" w:rsidRPr="006669FF">
        <w:rPr>
          <w:rFonts w:ascii="Arial Narrow" w:eastAsia="Times New Roman" w:hAnsi="Arial Narrow" w:cs="Arial"/>
          <w:color w:val="000000" w:themeColor="text1"/>
          <w:sz w:val="16"/>
          <w:szCs w:val="16"/>
          <w:lang w:eastAsia="fr-FR"/>
        </w:rPr>
        <w:t>de se</w:t>
      </w:r>
      <w:r w:rsidRPr="006669FF">
        <w:rPr>
          <w:rFonts w:ascii="Arial Narrow" w:eastAsia="Times New Roman" w:hAnsi="Arial Narrow" w:cs="Arial"/>
          <w:color w:val="000000" w:themeColor="text1"/>
          <w:sz w:val="16"/>
          <w:szCs w:val="16"/>
          <w:lang w:eastAsia="fr-FR"/>
        </w:rPr>
        <w:t xml:space="preserve"> détendre ou </w:t>
      </w:r>
      <w:r w:rsidR="00106C20" w:rsidRPr="006669FF">
        <w:rPr>
          <w:rFonts w:ascii="Arial Narrow" w:eastAsia="Times New Roman" w:hAnsi="Arial Narrow" w:cs="Arial"/>
          <w:color w:val="000000" w:themeColor="text1"/>
          <w:sz w:val="16"/>
          <w:szCs w:val="16"/>
          <w:lang w:eastAsia="fr-FR"/>
        </w:rPr>
        <w:t xml:space="preserve">de </w:t>
      </w:r>
      <w:r w:rsidRPr="006669FF">
        <w:rPr>
          <w:rFonts w:ascii="Arial Narrow" w:eastAsia="Times New Roman" w:hAnsi="Arial Narrow" w:cs="Arial"/>
          <w:color w:val="000000" w:themeColor="text1"/>
          <w:sz w:val="16"/>
          <w:szCs w:val="16"/>
          <w:lang w:eastAsia="fr-FR"/>
        </w:rPr>
        <w:t xml:space="preserve">reproduire des documents. </w:t>
      </w:r>
      <w:r w:rsidR="000E5B1B" w:rsidRPr="006669FF">
        <w:rPr>
          <w:rFonts w:ascii="Arial Narrow" w:eastAsia="Times New Roman" w:hAnsi="Arial Narrow" w:cs="Arial"/>
          <w:color w:val="000000" w:themeColor="text1"/>
          <w:sz w:val="16"/>
          <w:szCs w:val="16"/>
          <w:lang w:eastAsia="fr-FR"/>
        </w:rPr>
        <w:t>L'accès aux espaces</w:t>
      </w:r>
      <w:r w:rsidR="00876B2E" w:rsidRPr="006669FF">
        <w:rPr>
          <w:rFonts w:ascii="Arial Narrow" w:eastAsia="Times New Roman" w:hAnsi="Arial Narrow" w:cs="Arial"/>
          <w:color w:val="000000" w:themeColor="text1"/>
          <w:sz w:val="16"/>
          <w:szCs w:val="16"/>
          <w:lang w:eastAsia="fr-FR"/>
        </w:rPr>
        <w:t xml:space="preserve"> (salle détente, salle des ouvrages, salle de travail et salles collaboratives)</w:t>
      </w:r>
      <w:r w:rsidR="000E5B1B" w:rsidRPr="006669FF">
        <w:rPr>
          <w:rFonts w:ascii="Arial Narrow" w:eastAsia="Times New Roman" w:hAnsi="Arial Narrow" w:cs="Arial"/>
          <w:color w:val="000000" w:themeColor="text1"/>
          <w:sz w:val="16"/>
          <w:szCs w:val="16"/>
          <w:lang w:eastAsia="fr-FR"/>
        </w:rPr>
        <w:t xml:space="preserve">, </w:t>
      </w:r>
      <w:r w:rsidR="00876B2E" w:rsidRPr="006669FF">
        <w:rPr>
          <w:rFonts w:ascii="Arial Narrow" w:eastAsia="Times New Roman" w:hAnsi="Arial Narrow" w:cs="Arial"/>
          <w:color w:val="000000" w:themeColor="text1"/>
          <w:sz w:val="16"/>
          <w:szCs w:val="16"/>
          <w:lang w:eastAsia="fr-FR"/>
        </w:rPr>
        <w:t>aux ressources documentaires</w:t>
      </w:r>
      <w:r w:rsidR="000E5B1B" w:rsidRPr="006669FF">
        <w:rPr>
          <w:rFonts w:ascii="Arial Narrow" w:eastAsia="Times New Roman" w:hAnsi="Arial Narrow" w:cs="Arial"/>
          <w:color w:val="000000" w:themeColor="text1"/>
          <w:sz w:val="16"/>
          <w:szCs w:val="16"/>
          <w:lang w:eastAsia="fr-FR"/>
        </w:rPr>
        <w:t xml:space="preserve"> sur place</w:t>
      </w:r>
      <w:r w:rsidR="00A05241" w:rsidRPr="006669FF">
        <w:rPr>
          <w:rFonts w:ascii="Arial Narrow" w:eastAsia="Times New Roman" w:hAnsi="Arial Narrow" w:cs="Arial"/>
          <w:color w:val="000000" w:themeColor="text1"/>
          <w:sz w:val="16"/>
          <w:szCs w:val="16"/>
          <w:lang w:eastAsia="fr-FR"/>
        </w:rPr>
        <w:t xml:space="preserve"> et</w:t>
      </w:r>
      <w:r w:rsidR="002C2BC1" w:rsidRPr="006669FF">
        <w:rPr>
          <w:rFonts w:ascii="Arial Narrow" w:eastAsia="Times New Roman" w:hAnsi="Arial Narrow" w:cs="Arial"/>
          <w:color w:val="000000" w:themeColor="text1"/>
          <w:sz w:val="16"/>
          <w:szCs w:val="16"/>
          <w:lang w:eastAsia="fr-FR"/>
        </w:rPr>
        <w:t xml:space="preserve"> </w:t>
      </w:r>
      <w:r w:rsidR="00106C20" w:rsidRPr="006669FF">
        <w:rPr>
          <w:rFonts w:ascii="Arial Narrow" w:eastAsia="Times New Roman" w:hAnsi="Arial Narrow" w:cs="Arial"/>
          <w:color w:val="000000" w:themeColor="text1"/>
          <w:sz w:val="16"/>
          <w:szCs w:val="16"/>
          <w:lang w:eastAsia="fr-FR"/>
        </w:rPr>
        <w:t xml:space="preserve">aux </w:t>
      </w:r>
      <w:r w:rsidR="000E5B1B" w:rsidRPr="006669FF">
        <w:rPr>
          <w:rFonts w:ascii="Arial Narrow" w:eastAsia="Times New Roman" w:hAnsi="Arial Narrow" w:cs="Arial"/>
          <w:color w:val="000000" w:themeColor="text1"/>
          <w:sz w:val="16"/>
          <w:szCs w:val="16"/>
          <w:lang w:eastAsia="fr-FR"/>
        </w:rPr>
        <w:t>animations est gratuit pour tous. Tous les publics sont les bienvenus</w:t>
      </w:r>
      <w:r w:rsidR="00876B2E" w:rsidRPr="006669FF">
        <w:rPr>
          <w:rFonts w:ascii="Arial Narrow" w:eastAsia="Times New Roman" w:hAnsi="Arial Narrow" w:cs="Arial"/>
          <w:color w:val="000000" w:themeColor="text1"/>
          <w:sz w:val="16"/>
          <w:szCs w:val="16"/>
          <w:lang w:eastAsia="fr-FR"/>
        </w:rPr>
        <w:t>, sous réserve de se conformer à la présente charte</w:t>
      </w:r>
      <w:r w:rsidR="00B1743B" w:rsidRPr="006669FF">
        <w:rPr>
          <w:rFonts w:ascii="Arial Narrow" w:eastAsia="Times New Roman" w:hAnsi="Arial Narrow" w:cs="Arial"/>
          <w:color w:val="000000" w:themeColor="text1"/>
          <w:sz w:val="16"/>
          <w:szCs w:val="16"/>
          <w:lang w:eastAsia="fr-FR"/>
        </w:rPr>
        <w:t xml:space="preserve">. </w:t>
      </w:r>
    </w:p>
    <w:p w14:paraId="517D4039" w14:textId="541C8C19" w:rsidR="005D4203" w:rsidRPr="006669FF" w:rsidRDefault="005D4203" w:rsidP="00E7526E">
      <w:pPr>
        <w:spacing w:after="0" w:line="240" w:lineRule="auto"/>
        <w:ind w:left="567"/>
        <w:jc w:val="both"/>
        <w:rPr>
          <w:rFonts w:ascii="Arial Narrow" w:eastAsia="Times New Roman" w:hAnsi="Arial Narrow" w:cs="Arial"/>
          <w:color w:val="000000"/>
          <w:sz w:val="16"/>
          <w:szCs w:val="16"/>
          <w:lang w:eastAsia="fr-FR"/>
        </w:rPr>
      </w:pPr>
    </w:p>
    <w:p w14:paraId="4DEEA727" w14:textId="77777777" w:rsidR="00B81E31" w:rsidRPr="006669FF" w:rsidRDefault="00B81E31"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1.2 Consultation sur place</w:t>
      </w:r>
    </w:p>
    <w:p w14:paraId="33CD11EE" w14:textId="77777777" w:rsidR="00313D06" w:rsidRPr="006669FF" w:rsidRDefault="00313D06"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Après consultation, les documents ne doivent pas être rangés dans les rayonnages mais déposés sur les chariots prévus à cet effet. </w:t>
      </w:r>
    </w:p>
    <w:p w14:paraId="5D35B74B" w14:textId="405D674D" w:rsidR="00313D06" w:rsidRPr="006669FF" w:rsidRDefault="00313D06"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Les postes informatiques publics du CRDN sont réservés à la consultation et à la recherche documentaire, dans le respect de la charte informatique en vigueur à l’école.</w:t>
      </w:r>
    </w:p>
    <w:p w14:paraId="610DEA66" w14:textId="77777777" w:rsidR="00B81E31" w:rsidRPr="006669FF" w:rsidRDefault="00B81E31" w:rsidP="00E7526E">
      <w:pPr>
        <w:spacing w:after="0" w:line="240" w:lineRule="auto"/>
        <w:ind w:left="567"/>
        <w:jc w:val="both"/>
        <w:rPr>
          <w:rFonts w:ascii="Arial Narrow" w:eastAsia="Times New Roman" w:hAnsi="Arial Narrow" w:cs="Arial"/>
          <w:b/>
          <w:color w:val="000000"/>
          <w:sz w:val="16"/>
          <w:szCs w:val="16"/>
          <w:lang w:eastAsia="fr-FR"/>
        </w:rPr>
      </w:pPr>
    </w:p>
    <w:p w14:paraId="6DE636F3" w14:textId="24474B17" w:rsidR="00B81E31" w:rsidRPr="006669FF" w:rsidRDefault="00B81E31"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b/>
          <w:color w:val="000000"/>
          <w:sz w:val="16"/>
          <w:szCs w:val="16"/>
          <w:lang w:eastAsia="fr-FR"/>
        </w:rPr>
        <w:t>1.3</w:t>
      </w:r>
      <w:r w:rsidRPr="006669FF">
        <w:rPr>
          <w:rFonts w:ascii="Arial Narrow" w:eastAsia="Times New Roman" w:hAnsi="Arial Narrow" w:cs="Arial"/>
          <w:color w:val="000000"/>
          <w:sz w:val="16"/>
          <w:szCs w:val="16"/>
          <w:lang w:eastAsia="fr-FR"/>
        </w:rPr>
        <w:t xml:space="preserve"> </w:t>
      </w:r>
      <w:r w:rsidR="00106C20" w:rsidRPr="006669FF">
        <w:rPr>
          <w:rFonts w:ascii="Arial Narrow" w:eastAsia="Times New Roman" w:hAnsi="Arial Narrow" w:cs="Arial"/>
          <w:b/>
          <w:sz w:val="16"/>
          <w:szCs w:val="16"/>
          <w:lang w:eastAsia="fr-FR"/>
        </w:rPr>
        <w:t>H</w:t>
      </w:r>
      <w:r w:rsidRPr="006669FF">
        <w:rPr>
          <w:rFonts w:ascii="Arial Narrow" w:eastAsia="Times New Roman" w:hAnsi="Arial Narrow" w:cs="Arial"/>
          <w:b/>
          <w:color w:val="000000"/>
          <w:sz w:val="16"/>
          <w:szCs w:val="16"/>
          <w:lang w:eastAsia="fr-FR"/>
        </w:rPr>
        <w:t>oraires d'ouverture</w:t>
      </w:r>
    </w:p>
    <w:p w14:paraId="5B6F6EDD" w14:textId="04FCC107" w:rsidR="00260D2C" w:rsidRPr="006669FF" w:rsidRDefault="00876B2E" w:rsidP="00E7526E">
      <w:pPr>
        <w:spacing w:after="0" w:line="240" w:lineRule="auto"/>
        <w:ind w:left="567"/>
        <w:jc w:val="both"/>
        <w:rPr>
          <w:rFonts w:ascii="Arial Narrow" w:eastAsia="Times New Roman" w:hAnsi="Arial Narrow" w:cs="Arial"/>
          <w:sz w:val="16"/>
          <w:szCs w:val="16"/>
          <w:lang w:eastAsia="fr-FR"/>
        </w:rPr>
      </w:pPr>
      <w:r w:rsidRPr="006669FF">
        <w:rPr>
          <w:rFonts w:ascii="Arial Narrow" w:eastAsia="Times New Roman" w:hAnsi="Arial Narrow" w:cs="Arial"/>
          <w:color w:val="000000"/>
          <w:sz w:val="16"/>
          <w:szCs w:val="16"/>
          <w:lang w:eastAsia="fr-FR"/>
        </w:rPr>
        <w:t xml:space="preserve">La bibliothèque est ouverte, hors vacances scolaires, </w:t>
      </w:r>
      <w:r w:rsidR="00A05241" w:rsidRPr="006669FF">
        <w:rPr>
          <w:rFonts w:ascii="Arial Narrow" w:eastAsia="Times New Roman" w:hAnsi="Arial Narrow" w:cs="Arial"/>
          <w:color w:val="000000"/>
          <w:sz w:val="16"/>
          <w:szCs w:val="16"/>
          <w:lang w:eastAsia="fr-FR"/>
        </w:rPr>
        <w:t>7j/7</w:t>
      </w:r>
      <w:r w:rsidRPr="006669FF">
        <w:rPr>
          <w:rFonts w:ascii="Arial Narrow" w:eastAsia="Times New Roman" w:hAnsi="Arial Narrow" w:cs="Arial"/>
          <w:color w:val="000000"/>
          <w:sz w:val="16"/>
          <w:szCs w:val="16"/>
          <w:lang w:eastAsia="fr-FR"/>
        </w:rPr>
        <w:t>.</w:t>
      </w:r>
      <w:r w:rsidR="00A05241" w:rsidRPr="006669FF">
        <w:rPr>
          <w:rFonts w:ascii="Arial Narrow" w:eastAsia="Times New Roman" w:hAnsi="Arial Narrow" w:cs="Arial"/>
          <w:color w:val="000000"/>
          <w:sz w:val="16"/>
          <w:szCs w:val="16"/>
          <w:lang w:eastAsia="fr-FR"/>
        </w:rPr>
        <w:t xml:space="preserve"> </w:t>
      </w:r>
      <w:r w:rsidR="000E5B1B" w:rsidRPr="006669FF">
        <w:rPr>
          <w:rFonts w:ascii="Arial Narrow" w:eastAsia="Times New Roman" w:hAnsi="Arial Narrow" w:cs="Arial"/>
          <w:color w:val="000000"/>
          <w:sz w:val="16"/>
          <w:szCs w:val="16"/>
          <w:lang w:eastAsia="fr-FR"/>
        </w:rPr>
        <w:t xml:space="preserve">Les </w:t>
      </w:r>
      <w:r w:rsidR="000E5B1B" w:rsidRPr="006669FF">
        <w:rPr>
          <w:rFonts w:ascii="Arial Narrow" w:eastAsia="Times New Roman" w:hAnsi="Arial Narrow" w:cs="Arial"/>
          <w:sz w:val="16"/>
          <w:szCs w:val="16"/>
          <w:lang w:eastAsia="fr-FR"/>
        </w:rPr>
        <w:t xml:space="preserve">horaires d’ouverture du CRDN sont indiqués sur le site </w:t>
      </w:r>
      <w:r w:rsidRPr="006669FF">
        <w:rPr>
          <w:rFonts w:ascii="Arial Narrow" w:eastAsia="Times New Roman" w:hAnsi="Arial Narrow" w:cs="Arial"/>
          <w:sz w:val="16"/>
          <w:szCs w:val="16"/>
          <w:lang w:eastAsia="fr-FR"/>
        </w:rPr>
        <w:t xml:space="preserve">de l’école - </w:t>
      </w:r>
      <w:hyperlink r:id="rId9" w:history="1">
        <w:r w:rsidRPr="006669FF">
          <w:rPr>
            <w:rStyle w:val="Lienhypertexte"/>
            <w:rFonts w:ascii="Arial Narrow" w:eastAsia="Times New Roman" w:hAnsi="Arial Narrow" w:cs="Arial"/>
            <w:color w:val="0070C0"/>
            <w:sz w:val="16"/>
            <w:szCs w:val="16"/>
            <w:lang w:eastAsia="fr-FR"/>
          </w:rPr>
          <w:t>https://www.telecom-paris.fr/fr/campus/bibliotheque/informations-pratiques</w:t>
        </w:r>
      </w:hyperlink>
      <w:r w:rsidR="00260D2C" w:rsidRPr="006669FF">
        <w:rPr>
          <w:rFonts w:ascii="Arial Narrow" w:eastAsia="Times New Roman" w:hAnsi="Arial Narrow" w:cs="Arial"/>
          <w:sz w:val="16"/>
          <w:szCs w:val="16"/>
          <w:lang w:eastAsia="fr-FR"/>
        </w:rPr>
        <w:t>.</w:t>
      </w:r>
    </w:p>
    <w:p w14:paraId="24E1BA7A" w14:textId="77777777" w:rsidR="000E5B1B" w:rsidRPr="006669FF" w:rsidRDefault="000E5B1B" w:rsidP="00E7526E">
      <w:pPr>
        <w:spacing w:after="0" w:line="240" w:lineRule="auto"/>
        <w:ind w:left="567"/>
        <w:jc w:val="both"/>
        <w:rPr>
          <w:rFonts w:ascii="Arial Narrow" w:eastAsia="Times New Roman" w:hAnsi="Arial Narrow" w:cs="Arial"/>
          <w:color w:val="000000"/>
          <w:sz w:val="16"/>
          <w:szCs w:val="16"/>
          <w:lang w:eastAsia="fr-FR"/>
        </w:rPr>
      </w:pPr>
    </w:p>
    <w:p w14:paraId="02BB95AB" w14:textId="5EA51A4C" w:rsidR="00CE444B" w:rsidRPr="006669FF" w:rsidRDefault="00B81E31" w:rsidP="00E7526E">
      <w:pPr>
        <w:spacing w:after="0" w:line="240" w:lineRule="auto"/>
        <w:ind w:left="567"/>
        <w:jc w:val="both"/>
        <w:rPr>
          <w:rFonts w:ascii="Arial Narrow" w:eastAsia="Times New Roman" w:hAnsi="Arial Narrow" w:cs="Arial"/>
          <w:b/>
          <w:color w:val="C00000"/>
          <w:sz w:val="16"/>
          <w:szCs w:val="16"/>
          <w:lang w:eastAsia="fr-FR"/>
        </w:rPr>
      </w:pPr>
      <w:r w:rsidRPr="006669FF">
        <w:rPr>
          <w:rFonts w:ascii="Arial Narrow" w:eastAsia="Times New Roman" w:hAnsi="Arial Narrow" w:cs="Arial"/>
          <w:b/>
          <w:color w:val="C00000"/>
          <w:sz w:val="16"/>
          <w:szCs w:val="16"/>
          <w:lang w:eastAsia="fr-FR"/>
        </w:rPr>
        <w:t>Article 2 -</w:t>
      </w:r>
      <w:r w:rsidR="00CE444B" w:rsidRPr="006669FF">
        <w:rPr>
          <w:rFonts w:ascii="Arial Narrow" w:eastAsia="Times New Roman" w:hAnsi="Arial Narrow" w:cs="Arial"/>
          <w:b/>
          <w:color w:val="C00000"/>
          <w:sz w:val="16"/>
          <w:szCs w:val="16"/>
          <w:lang w:eastAsia="fr-FR"/>
        </w:rPr>
        <w:t xml:space="preserve"> </w:t>
      </w:r>
      <w:r w:rsidR="00DA31F8" w:rsidRPr="006669FF">
        <w:rPr>
          <w:rFonts w:ascii="Arial Narrow" w:eastAsia="Times New Roman" w:hAnsi="Arial Narrow" w:cs="Arial"/>
          <w:b/>
          <w:color w:val="C00000"/>
          <w:sz w:val="16"/>
          <w:szCs w:val="16"/>
          <w:lang w:eastAsia="fr-FR"/>
        </w:rPr>
        <w:t>PRET AU</w:t>
      </w:r>
      <w:r w:rsidR="002C76EE" w:rsidRPr="006669FF">
        <w:rPr>
          <w:rFonts w:ascii="Arial Narrow" w:eastAsia="Times New Roman" w:hAnsi="Arial Narrow" w:cs="Arial"/>
          <w:b/>
          <w:color w:val="C00000"/>
          <w:sz w:val="16"/>
          <w:szCs w:val="16"/>
          <w:lang w:eastAsia="fr-FR"/>
        </w:rPr>
        <w:t>X</w:t>
      </w:r>
      <w:r w:rsidR="00DA31F8" w:rsidRPr="006669FF">
        <w:rPr>
          <w:rFonts w:ascii="Arial Narrow" w:eastAsia="Times New Roman" w:hAnsi="Arial Narrow" w:cs="Arial"/>
          <w:b/>
          <w:color w:val="C00000"/>
          <w:sz w:val="16"/>
          <w:szCs w:val="16"/>
          <w:lang w:eastAsia="fr-FR"/>
        </w:rPr>
        <w:t xml:space="preserve"> </w:t>
      </w:r>
      <w:r w:rsidR="002C76EE" w:rsidRPr="006669FF">
        <w:rPr>
          <w:rFonts w:ascii="Arial Narrow" w:eastAsia="Times New Roman" w:hAnsi="Arial Narrow" w:cs="Arial"/>
          <w:b/>
          <w:color w:val="C00000"/>
          <w:sz w:val="16"/>
          <w:szCs w:val="16"/>
          <w:lang w:eastAsia="fr-FR"/>
        </w:rPr>
        <w:t>USAGERS</w:t>
      </w:r>
    </w:p>
    <w:p w14:paraId="71696F33" w14:textId="7368FEEB" w:rsidR="00B81E31" w:rsidRPr="006669FF" w:rsidRDefault="00B81E31"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2.1 Inscription</w:t>
      </w:r>
    </w:p>
    <w:p w14:paraId="6562F6B5" w14:textId="34C38D3F" w:rsidR="00106C20" w:rsidRPr="006669FF" w:rsidRDefault="00106C20"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i/>
          <w:color w:val="000000"/>
          <w:sz w:val="16"/>
          <w:szCs w:val="16"/>
          <w:lang w:eastAsia="fr-FR"/>
        </w:rPr>
        <w:t>Public Télécom Paris</w:t>
      </w:r>
      <w:r w:rsidRPr="006669FF">
        <w:rPr>
          <w:rFonts w:ascii="Arial Narrow" w:eastAsia="Times New Roman" w:hAnsi="Arial Narrow" w:cs="Arial"/>
          <w:color w:val="000000"/>
          <w:sz w:val="16"/>
          <w:szCs w:val="16"/>
          <w:lang w:eastAsia="fr-FR"/>
        </w:rPr>
        <w:t xml:space="preserve"> : </w:t>
      </w:r>
    </w:p>
    <w:p w14:paraId="031F44FF" w14:textId="1E697FD3" w:rsidR="00106C20" w:rsidRPr="006669FF" w:rsidRDefault="00106C20" w:rsidP="00E7526E">
      <w:pPr>
        <w:spacing w:after="0" w:line="240" w:lineRule="auto"/>
        <w:ind w:left="567"/>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color w:val="000000"/>
          <w:sz w:val="16"/>
          <w:szCs w:val="16"/>
          <w:lang w:eastAsia="fr-FR"/>
        </w:rPr>
        <w:t>L’inscription est gratuite et faite par défaut.  La cart</w:t>
      </w:r>
      <w:r w:rsidR="00E32521" w:rsidRPr="006669FF">
        <w:rPr>
          <w:rFonts w:ascii="Arial Narrow" w:eastAsia="Times New Roman" w:hAnsi="Arial Narrow" w:cs="Arial"/>
          <w:color w:val="000000"/>
          <w:sz w:val="16"/>
          <w:szCs w:val="16"/>
          <w:lang w:eastAsia="fr-FR"/>
        </w:rPr>
        <w:t>e étudiant</w:t>
      </w:r>
      <w:r w:rsidR="00AA698D" w:rsidRPr="006669FF">
        <w:rPr>
          <w:rFonts w:ascii="Arial Narrow" w:eastAsia="Times New Roman" w:hAnsi="Arial Narrow" w:cs="Arial"/>
          <w:color w:val="000000"/>
          <w:sz w:val="16"/>
          <w:szCs w:val="16"/>
          <w:lang w:eastAsia="fr-FR"/>
        </w:rPr>
        <w:t>e</w:t>
      </w:r>
      <w:r w:rsidR="00E32521" w:rsidRPr="006669FF">
        <w:rPr>
          <w:rFonts w:ascii="Arial Narrow" w:eastAsia="Times New Roman" w:hAnsi="Arial Narrow" w:cs="Arial"/>
          <w:color w:val="000000"/>
          <w:sz w:val="16"/>
          <w:szCs w:val="16"/>
          <w:lang w:eastAsia="fr-FR"/>
        </w:rPr>
        <w:t xml:space="preserve"> </w:t>
      </w:r>
      <w:r w:rsidR="00E32521" w:rsidRPr="006669FF">
        <w:rPr>
          <w:rFonts w:ascii="Arial Narrow" w:eastAsia="Times New Roman" w:hAnsi="Arial Narrow" w:cs="Arial"/>
          <w:sz w:val="16"/>
          <w:szCs w:val="16"/>
          <w:lang w:eastAsia="fr-FR"/>
        </w:rPr>
        <w:t>ou</w:t>
      </w:r>
      <w:r w:rsidRPr="006669FF">
        <w:rPr>
          <w:rFonts w:ascii="Arial Narrow" w:eastAsia="Times New Roman" w:hAnsi="Arial Narrow" w:cs="Arial"/>
          <w:sz w:val="16"/>
          <w:szCs w:val="16"/>
          <w:lang w:eastAsia="fr-FR"/>
        </w:rPr>
        <w:t xml:space="preserve"> </w:t>
      </w:r>
      <w:r w:rsidRPr="006669FF">
        <w:rPr>
          <w:rFonts w:ascii="Arial Narrow" w:eastAsia="Times New Roman" w:hAnsi="Arial Narrow" w:cs="Arial"/>
          <w:color w:val="000000"/>
          <w:sz w:val="16"/>
          <w:szCs w:val="16"/>
          <w:lang w:eastAsia="fr-FR"/>
        </w:rPr>
        <w:t>la carte professionnelle de Télécom Paris sera utilisée pour effectuer les prêts documentaires. L</w:t>
      </w:r>
      <w:r w:rsidR="00220A7B" w:rsidRPr="006669FF">
        <w:rPr>
          <w:rFonts w:ascii="Arial Narrow" w:eastAsia="Times New Roman" w:hAnsi="Arial Narrow" w:cs="Arial"/>
          <w:color w:val="000000"/>
          <w:sz w:val="16"/>
          <w:szCs w:val="16"/>
          <w:lang w:eastAsia="fr-FR"/>
        </w:rPr>
        <w:t xml:space="preserve">e lecteur est inscrit pour la durée de ses études ou de son contrat. </w:t>
      </w:r>
    </w:p>
    <w:p w14:paraId="6E3B0EB0" w14:textId="29F53C10" w:rsidR="00106C20" w:rsidRPr="006669FF" w:rsidRDefault="00CD3FFE"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i/>
          <w:color w:val="000000"/>
          <w:sz w:val="16"/>
          <w:szCs w:val="16"/>
          <w:lang w:eastAsia="fr-FR"/>
        </w:rPr>
        <w:t xml:space="preserve">Public IP Paris, </w:t>
      </w:r>
      <w:r w:rsidR="004F2725" w:rsidRPr="006669FF">
        <w:rPr>
          <w:rFonts w:ascii="Arial Narrow" w:eastAsia="Times New Roman" w:hAnsi="Arial Narrow" w:cs="Arial"/>
          <w:i/>
          <w:color w:val="000000"/>
          <w:sz w:val="16"/>
          <w:szCs w:val="16"/>
          <w:lang w:eastAsia="fr-FR"/>
        </w:rPr>
        <w:t xml:space="preserve">IMT, </w:t>
      </w:r>
      <w:r w:rsidRPr="006669FF">
        <w:rPr>
          <w:rFonts w:ascii="Arial Narrow" w:eastAsia="Times New Roman" w:hAnsi="Arial Narrow" w:cs="Arial"/>
          <w:i/>
          <w:color w:val="000000"/>
          <w:sz w:val="16"/>
          <w:szCs w:val="16"/>
          <w:lang w:eastAsia="fr-FR"/>
        </w:rPr>
        <w:t>HEC, Paris</w:t>
      </w:r>
      <w:r w:rsidR="00AA698D" w:rsidRPr="006669FF">
        <w:rPr>
          <w:rFonts w:ascii="Arial Narrow" w:eastAsia="Times New Roman" w:hAnsi="Arial Narrow" w:cs="Arial"/>
          <w:i/>
          <w:color w:val="000000"/>
          <w:sz w:val="16"/>
          <w:szCs w:val="16"/>
          <w:lang w:eastAsia="fr-FR"/>
        </w:rPr>
        <w:t>-</w:t>
      </w:r>
      <w:r w:rsidRPr="006669FF">
        <w:rPr>
          <w:rFonts w:ascii="Arial Narrow" w:eastAsia="Times New Roman" w:hAnsi="Arial Narrow" w:cs="Arial"/>
          <w:i/>
          <w:color w:val="000000"/>
          <w:sz w:val="16"/>
          <w:szCs w:val="16"/>
          <w:lang w:eastAsia="fr-FR"/>
        </w:rPr>
        <w:t xml:space="preserve">Saclay : </w:t>
      </w:r>
    </w:p>
    <w:p w14:paraId="07DEDA17" w14:textId="1ABBF03E" w:rsidR="00220A7B" w:rsidRPr="006669FF" w:rsidRDefault="00220A7B" w:rsidP="00E7526E">
      <w:pPr>
        <w:spacing w:after="0" w:line="240" w:lineRule="auto"/>
        <w:ind w:left="567"/>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color w:val="000000"/>
          <w:sz w:val="16"/>
          <w:szCs w:val="16"/>
          <w:lang w:eastAsia="fr-FR"/>
        </w:rPr>
        <w:t>L’inscription</w:t>
      </w:r>
      <w:r w:rsidR="000560F0">
        <w:rPr>
          <w:rFonts w:ascii="Arial Narrow" w:eastAsia="Times New Roman" w:hAnsi="Arial Narrow" w:cs="Arial"/>
          <w:color w:val="000000"/>
          <w:sz w:val="16"/>
          <w:szCs w:val="16"/>
          <w:lang w:eastAsia="fr-FR"/>
        </w:rPr>
        <w:t>,</w:t>
      </w:r>
      <w:r w:rsidRPr="006669FF">
        <w:rPr>
          <w:rFonts w:ascii="Arial Narrow" w:eastAsia="Times New Roman" w:hAnsi="Arial Narrow" w:cs="Arial"/>
          <w:color w:val="000000"/>
          <w:sz w:val="16"/>
          <w:szCs w:val="16"/>
          <w:lang w:eastAsia="fr-FR"/>
        </w:rPr>
        <w:t xml:space="preserve"> gratuite</w:t>
      </w:r>
      <w:r w:rsidR="000560F0">
        <w:rPr>
          <w:rFonts w:ascii="Arial Narrow" w:eastAsia="Times New Roman" w:hAnsi="Arial Narrow" w:cs="Arial"/>
          <w:color w:val="000000"/>
          <w:sz w:val="16"/>
          <w:szCs w:val="16"/>
          <w:lang w:eastAsia="fr-FR"/>
        </w:rPr>
        <w:t>,</w:t>
      </w:r>
      <w:r w:rsidRPr="006669FF">
        <w:rPr>
          <w:rFonts w:ascii="Arial Narrow" w:eastAsia="Times New Roman" w:hAnsi="Arial Narrow" w:cs="Arial"/>
          <w:color w:val="000000"/>
          <w:sz w:val="16"/>
          <w:szCs w:val="16"/>
          <w:lang w:eastAsia="fr-FR"/>
        </w:rPr>
        <w:t xml:space="preserve"> se fait sur demande en remplissant le formulaire d’inscription </w:t>
      </w:r>
      <w:r w:rsidR="00DE2985" w:rsidRPr="006669FF">
        <w:rPr>
          <w:rFonts w:ascii="Arial Narrow" w:eastAsia="Times New Roman" w:hAnsi="Arial Narrow" w:cs="Arial"/>
          <w:color w:val="000000"/>
          <w:sz w:val="16"/>
          <w:szCs w:val="16"/>
          <w:lang w:eastAsia="fr-FR"/>
        </w:rPr>
        <w:t xml:space="preserve">- </w:t>
      </w:r>
      <w:hyperlink r:id="rId10" w:history="1">
        <w:r w:rsidR="00DE2985" w:rsidRPr="006669FF">
          <w:rPr>
            <w:rStyle w:val="Lienhypertexte"/>
            <w:rFonts w:ascii="Arial Narrow" w:eastAsia="Times New Roman" w:hAnsi="Arial Narrow" w:cs="Arial"/>
            <w:sz w:val="16"/>
            <w:szCs w:val="16"/>
            <w:lang w:eastAsia="fr-FR"/>
          </w:rPr>
          <w:t>https://www.telecom-paris.fr/wp-content-EvDsK19/uploads/2020/05/FicheInscription.pdf</w:t>
        </w:r>
      </w:hyperlink>
      <w:r w:rsidR="00DE2985" w:rsidRPr="006669FF">
        <w:rPr>
          <w:rFonts w:ascii="Arial Narrow" w:eastAsia="Times New Roman" w:hAnsi="Arial Narrow" w:cs="Arial"/>
          <w:color w:val="000000"/>
          <w:sz w:val="16"/>
          <w:szCs w:val="16"/>
          <w:lang w:eastAsia="fr-FR"/>
        </w:rPr>
        <w:t xml:space="preserve"> - </w:t>
      </w:r>
      <w:r w:rsidRPr="006669FF">
        <w:rPr>
          <w:rFonts w:ascii="Arial Narrow" w:eastAsia="Times New Roman" w:hAnsi="Arial Narrow" w:cs="Arial"/>
          <w:color w:val="000000"/>
          <w:sz w:val="16"/>
          <w:szCs w:val="16"/>
          <w:lang w:eastAsia="fr-FR"/>
        </w:rPr>
        <w:t>et la</w:t>
      </w:r>
      <w:r w:rsidR="00DE2985" w:rsidRPr="006669FF">
        <w:rPr>
          <w:rFonts w:ascii="Arial Narrow" w:eastAsia="Times New Roman" w:hAnsi="Arial Narrow" w:cs="Arial"/>
          <w:color w:val="000000"/>
          <w:sz w:val="16"/>
          <w:szCs w:val="16"/>
          <w:lang w:eastAsia="fr-FR"/>
        </w:rPr>
        <w:t xml:space="preserve"> présente</w:t>
      </w:r>
      <w:r w:rsidRPr="006669FF">
        <w:rPr>
          <w:rFonts w:ascii="Arial Narrow" w:eastAsia="Times New Roman" w:hAnsi="Arial Narrow" w:cs="Arial"/>
          <w:color w:val="000000"/>
          <w:sz w:val="16"/>
          <w:szCs w:val="16"/>
          <w:lang w:eastAsia="fr-FR"/>
        </w:rPr>
        <w:t xml:space="preserve"> charte à </w:t>
      </w:r>
      <w:r w:rsidR="00DE2985" w:rsidRPr="006669FF">
        <w:rPr>
          <w:rFonts w:ascii="Arial Narrow" w:eastAsia="Times New Roman" w:hAnsi="Arial Narrow" w:cs="Arial"/>
          <w:color w:val="000000" w:themeColor="text1"/>
          <w:sz w:val="16"/>
          <w:szCs w:val="16"/>
          <w:lang w:eastAsia="fr-FR"/>
        </w:rPr>
        <w:t xml:space="preserve">remettre </w:t>
      </w:r>
      <w:r w:rsidRPr="006669FF">
        <w:rPr>
          <w:rFonts w:ascii="Arial Narrow" w:eastAsia="Times New Roman" w:hAnsi="Arial Narrow" w:cs="Arial"/>
          <w:color w:val="000000" w:themeColor="text1"/>
          <w:sz w:val="16"/>
          <w:szCs w:val="16"/>
          <w:lang w:eastAsia="fr-FR"/>
        </w:rPr>
        <w:t xml:space="preserve"> </w:t>
      </w:r>
      <w:r w:rsidR="00E7526E" w:rsidRPr="006669FF">
        <w:rPr>
          <w:rFonts w:ascii="Arial Narrow" w:eastAsia="Times New Roman" w:hAnsi="Arial Narrow" w:cs="Arial"/>
          <w:color w:val="000000" w:themeColor="text1"/>
          <w:sz w:val="16"/>
          <w:szCs w:val="16"/>
          <w:lang w:eastAsia="fr-FR"/>
        </w:rPr>
        <w:t>à l’acc</w:t>
      </w:r>
      <w:r w:rsidR="006A7647" w:rsidRPr="006669FF">
        <w:rPr>
          <w:rFonts w:ascii="Arial Narrow" w:eastAsia="Times New Roman" w:hAnsi="Arial Narrow" w:cs="Arial"/>
          <w:color w:val="000000" w:themeColor="text1"/>
          <w:sz w:val="16"/>
          <w:szCs w:val="16"/>
          <w:lang w:eastAsia="fr-FR"/>
        </w:rPr>
        <w:t xml:space="preserve">ueil </w:t>
      </w:r>
      <w:r w:rsidRPr="006669FF">
        <w:rPr>
          <w:rFonts w:ascii="Arial Narrow" w:eastAsia="Times New Roman" w:hAnsi="Arial Narrow" w:cs="Arial"/>
          <w:color w:val="000000" w:themeColor="text1"/>
          <w:sz w:val="16"/>
          <w:szCs w:val="16"/>
          <w:lang w:eastAsia="fr-FR"/>
        </w:rPr>
        <w:t>de la bibliothèque</w:t>
      </w:r>
      <w:r w:rsidR="00BD3684" w:rsidRPr="006669FF">
        <w:rPr>
          <w:rFonts w:ascii="Arial Narrow" w:eastAsia="Times New Roman" w:hAnsi="Arial Narrow" w:cs="Arial"/>
          <w:color w:val="000000" w:themeColor="text1"/>
          <w:sz w:val="16"/>
          <w:szCs w:val="16"/>
          <w:lang w:eastAsia="fr-FR"/>
        </w:rPr>
        <w:t xml:space="preserve"> </w:t>
      </w:r>
      <w:r w:rsidRPr="006669FF">
        <w:rPr>
          <w:rFonts w:ascii="Arial Narrow" w:eastAsia="Times New Roman" w:hAnsi="Arial Narrow" w:cs="Arial"/>
          <w:color w:val="000000" w:themeColor="text1"/>
          <w:sz w:val="16"/>
          <w:szCs w:val="16"/>
          <w:lang w:eastAsia="fr-FR"/>
        </w:rPr>
        <w:t>pour valider votre inscription à la bibliothèque.</w:t>
      </w:r>
      <w:r w:rsidR="00917AA9" w:rsidRPr="006669FF">
        <w:rPr>
          <w:rFonts w:ascii="Arial Narrow" w:eastAsia="Times New Roman" w:hAnsi="Arial Narrow" w:cs="Arial"/>
          <w:color w:val="000000" w:themeColor="text1"/>
          <w:sz w:val="16"/>
          <w:szCs w:val="16"/>
          <w:lang w:eastAsia="fr-FR"/>
        </w:rPr>
        <w:t xml:space="preserve"> </w:t>
      </w:r>
      <w:r w:rsidR="00744779" w:rsidRPr="006669FF">
        <w:rPr>
          <w:rFonts w:ascii="Arial Narrow" w:eastAsia="Times New Roman" w:hAnsi="Arial Narrow" w:cs="Arial"/>
          <w:color w:val="000000" w:themeColor="text1"/>
          <w:sz w:val="16"/>
          <w:szCs w:val="16"/>
          <w:lang w:eastAsia="fr-FR"/>
        </w:rPr>
        <w:t xml:space="preserve">Le lecteur est inscrit pour la durée de ses études ou de son </w:t>
      </w:r>
      <w:r w:rsidR="00744779" w:rsidRPr="006669FF">
        <w:rPr>
          <w:rFonts w:ascii="Arial Narrow" w:eastAsia="Times New Roman" w:hAnsi="Arial Narrow" w:cs="Arial"/>
          <w:color w:val="000000"/>
          <w:sz w:val="16"/>
          <w:szCs w:val="16"/>
          <w:lang w:eastAsia="fr-FR"/>
        </w:rPr>
        <w:t xml:space="preserve">contrat. </w:t>
      </w:r>
    </w:p>
    <w:p w14:paraId="4C521DEB" w14:textId="73FB753B" w:rsidR="00CD3FFE" w:rsidRPr="006669FF" w:rsidRDefault="00CD3FFE" w:rsidP="00E7526E">
      <w:pPr>
        <w:spacing w:after="0" w:line="240" w:lineRule="auto"/>
        <w:ind w:left="567"/>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i/>
          <w:color w:val="000000"/>
          <w:sz w:val="16"/>
          <w:szCs w:val="16"/>
          <w:lang w:eastAsia="fr-FR"/>
        </w:rPr>
        <w:t>Public autre</w:t>
      </w:r>
      <w:r w:rsidR="00AA698D" w:rsidRPr="006669FF">
        <w:rPr>
          <w:rFonts w:ascii="Arial Narrow" w:eastAsia="Times New Roman" w:hAnsi="Arial Narrow" w:cs="Arial"/>
          <w:i/>
          <w:color w:val="000000"/>
          <w:sz w:val="16"/>
          <w:szCs w:val="16"/>
          <w:lang w:eastAsia="fr-FR"/>
        </w:rPr>
        <w:t>, extérieur</w:t>
      </w:r>
    </w:p>
    <w:p w14:paraId="442589B5" w14:textId="03FEE1DB" w:rsidR="00E7526E" w:rsidRPr="006669FF" w:rsidRDefault="0020761B"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L’inscription</w:t>
      </w:r>
      <w:r w:rsidR="000560F0">
        <w:rPr>
          <w:rFonts w:ascii="Arial Narrow" w:eastAsia="Times New Roman" w:hAnsi="Arial Narrow" w:cs="Arial"/>
          <w:color w:val="000000"/>
          <w:sz w:val="16"/>
          <w:szCs w:val="16"/>
          <w:lang w:eastAsia="fr-FR"/>
        </w:rPr>
        <w:t>,</w:t>
      </w:r>
      <w:r w:rsidRPr="006669FF">
        <w:rPr>
          <w:rFonts w:ascii="Arial Narrow" w:eastAsia="Times New Roman" w:hAnsi="Arial Narrow" w:cs="Arial"/>
          <w:color w:val="000000"/>
          <w:sz w:val="16"/>
          <w:szCs w:val="16"/>
          <w:lang w:eastAsia="fr-FR"/>
        </w:rPr>
        <w:t xml:space="preserve"> gratuite</w:t>
      </w:r>
      <w:r w:rsidR="000560F0">
        <w:rPr>
          <w:rFonts w:ascii="Arial Narrow" w:eastAsia="Times New Roman" w:hAnsi="Arial Narrow" w:cs="Arial"/>
          <w:color w:val="000000"/>
          <w:sz w:val="16"/>
          <w:szCs w:val="16"/>
          <w:lang w:eastAsia="fr-FR"/>
        </w:rPr>
        <w:t>,</w:t>
      </w:r>
      <w:r w:rsidRPr="006669FF">
        <w:rPr>
          <w:rFonts w:ascii="Arial Narrow" w:eastAsia="Times New Roman" w:hAnsi="Arial Narrow" w:cs="Arial"/>
          <w:color w:val="000000"/>
          <w:sz w:val="16"/>
          <w:szCs w:val="16"/>
          <w:lang w:eastAsia="fr-FR"/>
        </w:rPr>
        <w:t xml:space="preserve"> de personne</w:t>
      </w:r>
      <w:r w:rsidR="00CE444B" w:rsidRPr="006669FF">
        <w:rPr>
          <w:rFonts w:ascii="Arial Narrow" w:eastAsia="Times New Roman" w:hAnsi="Arial Narrow" w:cs="Arial"/>
          <w:color w:val="000000"/>
          <w:sz w:val="16"/>
          <w:szCs w:val="16"/>
          <w:lang w:eastAsia="fr-FR"/>
        </w:rPr>
        <w:t>s extérieur</w:t>
      </w:r>
      <w:r w:rsidRPr="006669FF">
        <w:rPr>
          <w:rFonts w:ascii="Arial Narrow" w:eastAsia="Times New Roman" w:hAnsi="Arial Narrow" w:cs="Arial"/>
          <w:color w:val="000000"/>
          <w:sz w:val="16"/>
          <w:szCs w:val="16"/>
          <w:lang w:eastAsia="fr-FR"/>
        </w:rPr>
        <w:t>e</w:t>
      </w:r>
      <w:r w:rsidR="00CE444B" w:rsidRPr="006669FF">
        <w:rPr>
          <w:rFonts w:ascii="Arial Narrow" w:eastAsia="Times New Roman" w:hAnsi="Arial Narrow" w:cs="Arial"/>
          <w:color w:val="000000"/>
          <w:sz w:val="16"/>
          <w:szCs w:val="16"/>
          <w:lang w:eastAsia="fr-FR"/>
        </w:rPr>
        <w:t>s</w:t>
      </w:r>
      <w:r w:rsidRPr="006669FF">
        <w:rPr>
          <w:rFonts w:ascii="Arial Narrow" w:eastAsia="Times New Roman" w:hAnsi="Arial Narrow" w:cs="Arial"/>
          <w:color w:val="000000"/>
          <w:sz w:val="16"/>
          <w:szCs w:val="16"/>
          <w:lang w:eastAsia="fr-FR"/>
        </w:rPr>
        <w:t xml:space="preserve"> se fait </w:t>
      </w:r>
      <w:r w:rsidR="00744779" w:rsidRPr="006669FF">
        <w:rPr>
          <w:rFonts w:ascii="Arial Narrow" w:eastAsia="Times New Roman" w:hAnsi="Arial Narrow" w:cs="Arial"/>
          <w:color w:val="000000"/>
          <w:sz w:val="16"/>
          <w:szCs w:val="16"/>
          <w:lang w:eastAsia="fr-FR"/>
        </w:rPr>
        <w:t xml:space="preserve">sur demande et </w:t>
      </w:r>
      <w:r w:rsidRPr="006669FF">
        <w:rPr>
          <w:rFonts w:ascii="Arial Narrow" w:eastAsia="Times New Roman" w:hAnsi="Arial Narrow" w:cs="Arial"/>
          <w:color w:val="000000"/>
          <w:sz w:val="16"/>
          <w:szCs w:val="16"/>
          <w:lang w:eastAsia="fr-FR"/>
        </w:rPr>
        <w:t xml:space="preserve">sur </w:t>
      </w:r>
      <w:r w:rsidR="00AA698D" w:rsidRPr="006669FF">
        <w:rPr>
          <w:rFonts w:ascii="Arial Narrow" w:eastAsia="Times New Roman" w:hAnsi="Arial Narrow" w:cs="Arial"/>
          <w:color w:val="000000"/>
          <w:sz w:val="16"/>
          <w:szCs w:val="16"/>
          <w:lang w:eastAsia="fr-FR"/>
        </w:rPr>
        <w:t xml:space="preserve">la </w:t>
      </w:r>
      <w:r w:rsidRPr="006669FF">
        <w:rPr>
          <w:rFonts w:ascii="Arial Narrow" w:eastAsia="Times New Roman" w:hAnsi="Arial Narrow" w:cs="Arial"/>
          <w:color w:val="000000"/>
          <w:sz w:val="16"/>
          <w:szCs w:val="16"/>
          <w:lang w:eastAsia="fr-FR"/>
        </w:rPr>
        <w:t xml:space="preserve">présentation </w:t>
      </w:r>
      <w:r w:rsidR="004E2C59" w:rsidRPr="006669FF">
        <w:rPr>
          <w:rFonts w:ascii="Arial Narrow" w:eastAsia="Times New Roman" w:hAnsi="Arial Narrow" w:cs="Arial"/>
          <w:color w:val="000000"/>
          <w:sz w:val="16"/>
          <w:szCs w:val="16"/>
          <w:lang w:eastAsia="fr-FR"/>
        </w:rPr>
        <w:t xml:space="preserve">du </w:t>
      </w:r>
      <w:r w:rsidR="00744779" w:rsidRPr="006669FF">
        <w:rPr>
          <w:rFonts w:ascii="Arial Narrow" w:eastAsia="Times New Roman" w:hAnsi="Arial Narrow" w:cs="Arial"/>
          <w:color w:val="000000"/>
          <w:sz w:val="16"/>
          <w:szCs w:val="16"/>
          <w:lang w:eastAsia="fr-FR"/>
        </w:rPr>
        <w:t xml:space="preserve">formulaire d’inscription </w:t>
      </w:r>
      <w:r w:rsidR="004E2C59" w:rsidRPr="006669FF">
        <w:rPr>
          <w:rFonts w:ascii="Arial Narrow" w:eastAsia="Times New Roman" w:hAnsi="Arial Narrow" w:cs="Arial"/>
          <w:color w:val="000000"/>
          <w:sz w:val="16"/>
          <w:szCs w:val="16"/>
          <w:lang w:eastAsia="fr-FR"/>
        </w:rPr>
        <w:t>(</w:t>
      </w:r>
      <w:hyperlink r:id="rId11" w:history="1">
        <w:r w:rsidR="00E7526E" w:rsidRPr="006669FF">
          <w:rPr>
            <w:rStyle w:val="Lienhypertexte"/>
            <w:rFonts w:ascii="Arial Narrow" w:eastAsia="Times New Roman" w:hAnsi="Arial Narrow" w:cs="Arial"/>
            <w:sz w:val="16"/>
            <w:szCs w:val="16"/>
            <w:lang w:eastAsia="fr-FR"/>
          </w:rPr>
          <w:t>https://www.telecom-paris.fr/wp-content-EvDsK19/uploads/2020/05/FicheInscription.pdf</w:t>
        </w:r>
      </w:hyperlink>
      <w:r w:rsidR="004E2C59" w:rsidRPr="006669FF">
        <w:rPr>
          <w:rStyle w:val="Lienhypertexte"/>
          <w:rFonts w:ascii="Arial Narrow" w:eastAsia="Times New Roman" w:hAnsi="Arial Narrow" w:cs="Arial"/>
          <w:sz w:val="16"/>
          <w:szCs w:val="16"/>
          <w:lang w:eastAsia="fr-FR"/>
        </w:rPr>
        <w:t>)</w:t>
      </w:r>
      <w:r w:rsidR="004E2C59" w:rsidRPr="006669FF">
        <w:rPr>
          <w:rFonts w:ascii="Arial Narrow" w:eastAsia="Times New Roman" w:hAnsi="Arial Narrow" w:cs="Arial"/>
          <w:color w:val="000000"/>
          <w:sz w:val="16"/>
          <w:szCs w:val="16"/>
          <w:lang w:eastAsia="fr-FR"/>
        </w:rPr>
        <w:t>, de</w:t>
      </w:r>
      <w:r w:rsidR="00744779" w:rsidRPr="006669FF">
        <w:rPr>
          <w:rFonts w:ascii="Arial Narrow" w:eastAsia="Times New Roman" w:hAnsi="Arial Narrow" w:cs="Arial"/>
          <w:color w:val="000000"/>
          <w:sz w:val="16"/>
          <w:szCs w:val="16"/>
          <w:lang w:eastAsia="fr-FR"/>
        </w:rPr>
        <w:t xml:space="preserve"> la présente charte </w:t>
      </w:r>
      <w:r w:rsidR="004E2C59" w:rsidRPr="006669FF">
        <w:rPr>
          <w:rFonts w:ascii="Arial Narrow" w:eastAsia="Times New Roman" w:hAnsi="Arial Narrow" w:cs="Arial"/>
          <w:color w:val="000000"/>
          <w:sz w:val="16"/>
          <w:szCs w:val="16"/>
          <w:lang w:eastAsia="fr-FR"/>
        </w:rPr>
        <w:t xml:space="preserve">et des pièces justificatives suivantes : </w:t>
      </w:r>
    </w:p>
    <w:p w14:paraId="42D63968" w14:textId="0BDD4ED2" w:rsidR="00780A4C" w:rsidRPr="006669FF" w:rsidRDefault="0020761B" w:rsidP="00E7526E">
      <w:pPr>
        <w:pStyle w:val="Paragraphedeliste"/>
        <w:numPr>
          <w:ilvl w:val="0"/>
          <w:numId w:val="18"/>
        </w:numPr>
        <w:spacing w:after="0" w:line="240" w:lineRule="auto"/>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une pièce </w:t>
      </w:r>
      <w:r w:rsidR="00CE444B" w:rsidRPr="006669FF">
        <w:rPr>
          <w:rFonts w:ascii="Arial Narrow" w:eastAsia="Times New Roman" w:hAnsi="Arial Narrow" w:cs="Arial"/>
          <w:color w:val="000000"/>
          <w:sz w:val="16"/>
          <w:szCs w:val="16"/>
          <w:lang w:eastAsia="fr-FR"/>
        </w:rPr>
        <w:t>d’identité</w:t>
      </w:r>
      <w:r w:rsidR="00744779" w:rsidRPr="006669FF">
        <w:rPr>
          <w:rFonts w:ascii="Arial Narrow" w:eastAsia="Times New Roman" w:hAnsi="Arial Narrow" w:cs="Arial"/>
          <w:color w:val="000000"/>
          <w:sz w:val="16"/>
          <w:szCs w:val="16"/>
          <w:lang w:eastAsia="fr-FR"/>
        </w:rPr>
        <w:t>,</w:t>
      </w:r>
      <w:r w:rsidRPr="006669FF">
        <w:rPr>
          <w:rFonts w:ascii="Arial Narrow" w:eastAsia="Times New Roman" w:hAnsi="Arial Narrow" w:cs="Arial"/>
          <w:color w:val="000000"/>
          <w:sz w:val="16"/>
          <w:szCs w:val="16"/>
          <w:lang w:eastAsia="fr-FR"/>
        </w:rPr>
        <w:t xml:space="preserve"> </w:t>
      </w:r>
    </w:p>
    <w:p w14:paraId="2F651736" w14:textId="4C329880" w:rsidR="00780A4C" w:rsidRPr="006669FF" w:rsidRDefault="0020761B" w:rsidP="00E7526E">
      <w:pPr>
        <w:pStyle w:val="Paragraphedeliste"/>
        <w:numPr>
          <w:ilvl w:val="0"/>
          <w:numId w:val="18"/>
        </w:numPr>
        <w:spacing w:after="0" w:line="240" w:lineRule="auto"/>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un justificatif de résidence de moins de 3 mois</w:t>
      </w:r>
      <w:r w:rsidR="00CE444B" w:rsidRPr="006669FF">
        <w:rPr>
          <w:rFonts w:ascii="Arial Narrow" w:eastAsia="Times New Roman" w:hAnsi="Arial Narrow" w:cs="Arial"/>
          <w:color w:val="000000"/>
          <w:sz w:val="16"/>
          <w:szCs w:val="16"/>
          <w:lang w:eastAsia="fr-FR"/>
        </w:rPr>
        <w:t>.</w:t>
      </w:r>
    </w:p>
    <w:p w14:paraId="1C74166A" w14:textId="074B4F74" w:rsidR="000E5B1B" w:rsidRPr="006669FF" w:rsidRDefault="004E2C59" w:rsidP="00E7526E">
      <w:pPr>
        <w:pStyle w:val="Paragraphedeliste"/>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Les documents sont à remettre à l’accueil de la bibliothèque. </w:t>
      </w:r>
      <w:r w:rsidR="00CE444B" w:rsidRPr="006669FF">
        <w:rPr>
          <w:rFonts w:ascii="Arial Narrow" w:eastAsia="Times New Roman" w:hAnsi="Arial Narrow" w:cs="Arial"/>
          <w:color w:val="000000"/>
          <w:sz w:val="16"/>
          <w:szCs w:val="16"/>
          <w:lang w:eastAsia="fr-FR"/>
        </w:rPr>
        <w:t>L’inscription</w:t>
      </w:r>
      <w:r w:rsidR="0078225F" w:rsidRPr="006669FF">
        <w:rPr>
          <w:rFonts w:ascii="Arial Narrow" w:eastAsia="Times New Roman" w:hAnsi="Arial Narrow" w:cs="Arial"/>
          <w:color w:val="000000"/>
          <w:sz w:val="16"/>
          <w:szCs w:val="16"/>
          <w:lang w:eastAsia="fr-FR"/>
        </w:rPr>
        <w:t xml:space="preserve"> est</w:t>
      </w:r>
      <w:r w:rsidR="00CE444B" w:rsidRPr="006669FF">
        <w:rPr>
          <w:rFonts w:ascii="Arial Narrow" w:eastAsia="Times New Roman" w:hAnsi="Arial Narrow" w:cs="Arial"/>
          <w:color w:val="000000"/>
          <w:sz w:val="16"/>
          <w:szCs w:val="16"/>
          <w:lang w:eastAsia="fr-FR"/>
        </w:rPr>
        <w:t xml:space="preserve"> valable pour une durée d’un an.</w:t>
      </w:r>
      <w:r w:rsidR="00744779" w:rsidRPr="006669FF">
        <w:rPr>
          <w:rFonts w:ascii="Arial Narrow" w:eastAsia="Times New Roman" w:hAnsi="Arial Narrow" w:cs="Arial"/>
          <w:color w:val="000000"/>
          <w:sz w:val="16"/>
          <w:szCs w:val="16"/>
          <w:lang w:eastAsia="fr-FR"/>
        </w:rPr>
        <w:t xml:space="preserve"> </w:t>
      </w:r>
    </w:p>
    <w:p w14:paraId="2287C2A3" w14:textId="77777777" w:rsidR="004F2725" w:rsidRPr="006669FF" w:rsidRDefault="004F2725" w:rsidP="00E7526E">
      <w:pPr>
        <w:pStyle w:val="Paragraphedeliste"/>
        <w:spacing w:after="0" w:line="240" w:lineRule="auto"/>
        <w:ind w:left="567"/>
        <w:jc w:val="both"/>
        <w:rPr>
          <w:rFonts w:ascii="Arial Narrow" w:eastAsia="Times New Roman" w:hAnsi="Arial Narrow" w:cs="Arial"/>
          <w:color w:val="000000"/>
          <w:sz w:val="16"/>
          <w:szCs w:val="16"/>
          <w:lang w:eastAsia="fr-FR"/>
        </w:rPr>
      </w:pPr>
    </w:p>
    <w:p w14:paraId="2C8C9675" w14:textId="041DC73A" w:rsidR="000E5B1B" w:rsidRPr="006669FF" w:rsidRDefault="00B81E31"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 xml:space="preserve">2.2 </w:t>
      </w:r>
      <w:r w:rsidR="00DA31F8" w:rsidRPr="006669FF">
        <w:rPr>
          <w:rFonts w:ascii="Arial Narrow" w:eastAsia="Times New Roman" w:hAnsi="Arial Narrow" w:cs="Arial"/>
          <w:b/>
          <w:color w:val="000000"/>
          <w:sz w:val="16"/>
          <w:szCs w:val="16"/>
          <w:lang w:eastAsia="fr-FR"/>
        </w:rPr>
        <w:t>Modalités de p</w:t>
      </w:r>
      <w:r w:rsidRPr="006669FF">
        <w:rPr>
          <w:rFonts w:ascii="Arial Narrow" w:eastAsia="Times New Roman" w:hAnsi="Arial Narrow" w:cs="Arial"/>
          <w:b/>
          <w:color w:val="000000"/>
          <w:sz w:val="16"/>
          <w:szCs w:val="16"/>
          <w:lang w:eastAsia="fr-FR"/>
        </w:rPr>
        <w:t xml:space="preserve">rêt </w:t>
      </w:r>
      <w:r w:rsidR="00313D06" w:rsidRPr="006669FF">
        <w:rPr>
          <w:rFonts w:ascii="Arial Narrow" w:eastAsia="Times New Roman" w:hAnsi="Arial Narrow" w:cs="Arial"/>
          <w:b/>
          <w:color w:val="000000"/>
          <w:sz w:val="16"/>
          <w:szCs w:val="16"/>
          <w:lang w:eastAsia="fr-FR"/>
        </w:rPr>
        <w:t xml:space="preserve">de </w:t>
      </w:r>
      <w:r w:rsidRPr="006669FF">
        <w:rPr>
          <w:rFonts w:ascii="Arial Narrow" w:eastAsia="Times New Roman" w:hAnsi="Arial Narrow" w:cs="Arial"/>
          <w:b/>
          <w:color w:val="000000"/>
          <w:sz w:val="16"/>
          <w:szCs w:val="16"/>
          <w:lang w:eastAsia="fr-FR"/>
        </w:rPr>
        <w:t>documents</w:t>
      </w:r>
    </w:p>
    <w:p w14:paraId="3E135637" w14:textId="74944DCB" w:rsidR="00313D06" w:rsidRPr="006669FF" w:rsidRDefault="000560F0" w:rsidP="00E7526E">
      <w:pPr>
        <w:spacing w:after="0" w:line="240" w:lineRule="auto"/>
        <w:ind w:left="567"/>
        <w:jc w:val="both"/>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t xml:space="preserve">La carte </w:t>
      </w:r>
      <w:r w:rsidR="00313D06" w:rsidRPr="006669FF">
        <w:rPr>
          <w:rFonts w:ascii="Arial Narrow" w:eastAsia="Times New Roman" w:hAnsi="Arial Narrow" w:cs="Arial"/>
          <w:color w:val="000000"/>
          <w:sz w:val="16"/>
          <w:szCs w:val="16"/>
          <w:lang w:eastAsia="fr-FR"/>
        </w:rPr>
        <w:t>étudiant</w:t>
      </w:r>
      <w:r w:rsidR="00F83C2D" w:rsidRPr="006669FF">
        <w:rPr>
          <w:rFonts w:ascii="Arial Narrow" w:eastAsia="Times New Roman" w:hAnsi="Arial Narrow" w:cs="Arial"/>
          <w:color w:val="000000"/>
          <w:sz w:val="16"/>
          <w:szCs w:val="16"/>
          <w:lang w:eastAsia="fr-FR"/>
        </w:rPr>
        <w:t>e</w:t>
      </w:r>
      <w:r w:rsidR="00744779" w:rsidRPr="006669FF">
        <w:rPr>
          <w:rFonts w:ascii="Arial Narrow" w:eastAsia="Times New Roman" w:hAnsi="Arial Narrow" w:cs="Arial"/>
          <w:color w:val="000000"/>
          <w:sz w:val="16"/>
          <w:szCs w:val="16"/>
          <w:lang w:eastAsia="fr-FR"/>
        </w:rPr>
        <w:t>,</w:t>
      </w:r>
      <w:r w:rsidR="00313D06" w:rsidRPr="006669FF">
        <w:rPr>
          <w:rFonts w:ascii="Arial Narrow" w:eastAsia="Times New Roman" w:hAnsi="Arial Narrow" w:cs="Arial"/>
          <w:color w:val="000000"/>
          <w:sz w:val="16"/>
          <w:szCs w:val="16"/>
          <w:lang w:eastAsia="fr-FR"/>
        </w:rPr>
        <w:t xml:space="preserve"> professionnelle</w:t>
      </w:r>
      <w:r w:rsidR="00744779" w:rsidRPr="006669FF">
        <w:rPr>
          <w:rFonts w:ascii="Arial Narrow" w:eastAsia="Times New Roman" w:hAnsi="Arial Narrow" w:cs="Arial"/>
          <w:color w:val="000000"/>
          <w:sz w:val="16"/>
          <w:szCs w:val="16"/>
          <w:lang w:eastAsia="fr-FR"/>
        </w:rPr>
        <w:t xml:space="preserve"> ou carte nationale d’identité (CNI)</w:t>
      </w:r>
      <w:r>
        <w:rPr>
          <w:rFonts w:ascii="Arial Narrow" w:eastAsia="Times New Roman" w:hAnsi="Arial Narrow" w:cs="Arial"/>
          <w:color w:val="000000"/>
          <w:sz w:val="16"/>
          <w:szCs w:val="16"/>
          <w:lang w:eastAsia="fr-FR"/>
        </w:rPr>
        <w:t>,</w:t>
      </w:r>
      <w:r w:rsidR="00744779" w:rsidRPr="006669FF">
        <w:rPr>
          <w:rFonts w:ascii="Arial Narrow" w:eastAsia="Times New Roman" w:hAnsi="Arial Narrow" w:cs="Arial"/>
          <w:color w:val="000000"/>
          <w:sz w:val="16"/>
          <w:szCs w:val="16"/>
          <w:lang w:eastAsia="fr-FR"/>
        </w:rPr>
        <w:t xml:space="preserve"> pour le public extérieur</w:t>
      </w:r>
      <w:r>
        <w:rPr>
          <w:rFonts w:ascii="Arial Narrow" w:eastAsia="Times New Roman" w:hAnsi="Arial Narrow" w:cs="Arial"/>
          <w:color w:val="000000"/>
          <w:sz w:val="16"/>
          <w:szCs w:val="16"/>
          <w:lang w:eastAsia="fr-FR"/>
        </w:rPr>
        <w:t>,</w:t>
      </w:r>
      <w:r w:rsidR="00313D06" w:rsidRPr="006669FF">
        <w:rPr>
          <w:rFonts w:ascii="Arial Narrow" w:eastAsia="Times New Roman" w:hAnsi="Arial Narrow" w:cs="Arial"/>
          <w:color w:val="000000"/>
          <w:sz w:val="16"/>
          <w:szCs w:val="16"/>
          <w:lang w:eastAsia="fr-FR"/>
        </w:rPr>
        <w:t xml:space="preserve"> est </w:t>
      </w:r>
      <w:r w:rsidR="00744779" w:rsidRPr="006669FF">
        <w:rPr>
          <w:rFonts w:ascii="Arial Narrow" w:eastAsia="Times New Roman" w:hAnsi="Arial Narrow" w:cs="Arial"/>
          <w:color w:val="000000"/>
          <w:sz w:val="16"/>
          <w:szCs w:val="16"/>
          <w:lang w:eastAsia="fr-FR"/>
        </w:rPr>
        <w:t>exigée</w:t>
      </w:r>
      <w:r w:rsidR="00313D06" w:rsidRPr="006669FF">
        <w:rPr>
          <w:rFonts w:ascii="Arial Narrow" w:eastAsia="Times New Roman" w:hAnsi="Arial Narrow" w:cs="Arial"/>
          <w:color w:val="000000"/>
          <w:sz w:val="16"/>
          <w:szCs w:val="16"/>
          <w:lang w:eastAsia="fr-FR"/>
        </w:rPr>
        <w:t xml:space="preserve"> pour toute opération de prêt.</w:t>
      </w:r>
    </w:p>
    <w:p w14:paraId="70BA4F4C" w14:textId="7CD3019D" w:rsidR="00917AA9" w:rsidRPr="006669FF" w:rsidRDefault="00313D06"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Les règles et le nombre de prêts dépendent du statut des adhérents</w:t>
      </w:r>
      <w:r w:rsidR="004F2725" w:rsidRPr="006669FF">
        <w:rPr>
          <w:rFonts w:ascii="Arial Narrow" w:eastAsia="Times New Roman" w:hAnsi="Arial Narrow" w:cs="Arial"/>
          <w:color w:val="000000"/>
          <w:sz w:val="16"/>
          <w:szCs w:val="16"/>
          <w:lang w:eastAsia="fr-FR"/>
        </w:rPr>
        <w:t> :</w:t>
      </w:r>
    </w:p>
    <w:p w14:paraId="03E8DF77" w14:textId="2F81A48F" w:rsidR="00917AA9" w:rsidRPr="006669FF" w:rsidRDefault="004F2725" w:rsidP="00E7526E">
      <w:pPr>
        <w:pStyle w:val="Paragraphedeliste"/>
        <w:numPr>
          <w:ilvl w:val="0"/>
          <w:numId w:val="19"/>
        </w:numPr>
        <w:spacing w:after="0" w:line="240" w:lineRule="auto"/>
        <w:jc w:val="both"/>
        <w:rPr>
          <w:rFonts w:ascii="Arial Narrow" w:eastAsia="Times New Roman" w:hAnsi="Arial Narrow" w:cs="Arial"/>
          <w:color w:val="000000" w:themeColor="text1"/>
          <w:sz w:val="16"/>
          <w:szCs w:val="16"/>
          <w:lang w:eastAsia="fr-FR"/>
        </w:rPr>
      </w:pPr>
      <w:r w:rsidRPr="006669FF">
        <w:rPr>
          <w:rFonts w:ascii="Arial Narrow" w:eastAsia="Times New Roman" w:hAnsi="Arial Narrow" w:cs="Arial"/>
          <w:color w:val="000000"/>
          <w:sz w:val="16"/>
          <w:szCs w:val="16"/>
          <w:lang w:eastAsia="fr-FR"/>
        </w:rPr>
        <w:t xml:space="preserve">Public Télécom Paris : 12 documents pour une durée de 4 </w:t>
      </w:r>
      <w:r w:rsidRPr="006669FF">
        <w:rPr>
          <w:rFonts w:ascii="Arial Narrow" w:eastAsia="Times New Roman" w:hAnsi="Arial Narrow" w:cs="Arial"/>
          <w:color w:val="000000" w:themeColor="text1"/>
          <w:sz w:val="16"/>
          <w:szCs w:val="16"/>
          <w:lang w:eastAsia="fr-FR"/>
        </w:rPr>
        <w:t>semaines</w:t>
      </w:r>
      <w:r w:rsidR="00917AA9" w:rsidRPr="006669FF">
        <w:rPr>
          <w:rFonts w:ascii="Arial Narrow" w:eastAsia="Times New Roman" w:hAnsi="Arial Narrow" w:cs="Arial"/>
          <w:color w:val="000000" w:themeColor="text1"/>
          <w:sz w:val="16"/>
          <w:szCs w:val="16"/>
          <w:lang w:eastAsia="fr-FR"/>
        </w:rPr>
        <w:t xml:space="preserve"> avec la p</w:t>
      </w:r>
      <w:r w:rsidRPr="006669FF">
        <w:rPr>
          <w:rFonts w:ascii="Arial Narrow" w:eastAsia="Times New Roman" w:hAnsi="Arial Narrow" w:cs="Arial"/>
          <w:color w:val="000000" w:themeColor="text1"/>
          <w:sz w:val="16"/>
          <w:szCs w:val="16"/>
          <w:lang w:eastAsia="fr-FR"/>
        </w:rPr>
        <w:t>ossibilité de prolonger son prêt 3 fois.</w:t>
      </w:r>
    </w:p>
    <w:p w14:paraId="42E042D1" w14:textId="56B8D202" w:rsidR="00917AA9" w:rsidRPr="006669FF" w:rsidRDefault="004F2725" w:rsidP="00E7526E">
      <w:pPr>
        <w:pStyle w:val="Paragraphedeliste"/>
        <w:numPr>
          <w:ilvl w:val="0"/>
          <w:numId w:val="19"/>
        </w:numPr>
        <w:spacing w:after="0" w:line="240" w:lineRule="auto"/>
        <w:jc w:val="both"/>
        <w:rPr>
          <w:rFonts w:ascii="Arial Narrow" w:eastAsia="Times New Roman" w:hAnsi="Arial Narrow" w:cs="Arial"/>
          <w:color w:val="000000" w:themeColor="text1"/>
          <w:sz w:val="16"/>
          <w:szCs w:val="16"/>
          <w:lang w:eastAsia="fr-FR"/>
        </w:rPr>
      </w:pPr>
      <w:r w:rsidRPr="006669FF">
        <w:rPr>
          <w:rFonts w:ascii="Arial Narrow" w:eastAsia="Times New Roman" w:hAnsi="Arial Narrow" w:cs="Arial"/>
          <w:color w:val="000000" w:themeColor="text1"/>
          <w:sz w:val="16"/>
          <w:szCs w:val="16"/>
          <w:lang w:eastAsia="fr-FR"/>
        </w:rPr>
        <w:t>Public IP Paris, IMT, HEC, Paris Saclay : 12 documents pour une durée de 4 semaines</w:t>
      </w:r>
      <w:r w:rsidR="00917AA9" w:rsidRPr="006669FF">
        <w:rPr>
          <w:rFonts w:ascii="Arial Narrow" w:eastAsia="Times New Roman" w:hAnsi="Arial Narrow" w:cs="Arial"/>
          <w:color w:val="000000" w:themeColor="text1"/>
          <w:sz w:val="16"/>
          <w:szCs w:val="16"/>
          <w:lang w:eastAsia="fr-FR"/>
        </w:rPr>
        <w:t xml:space="preserve"> avec la possibilité </w:t>
      </w:r>
      <w:r w:rsidRPr="006669FF">
        <w:rPr>
          <w:rFonts w:ascii="Arial Narrow" w:eastAsia="Times New Roman" w:hAnsi="Arial Narrow" w:cs="Arial"/>
          <w:color w:val="000000" w:themeColor="text1"/>
          <w:sz w:val="16"/>
          <w:szCs w:val="16"/>
          <w:lang w:eastAsia="fr-FR"/>
        </w:rPr>
        <w:t>de prolonger son prêt 3 fois.</w:t>
      </w:r>
    </w:p>
    <w:p w14:paraId="0DCF6920" w14:textId="42F0EE90" w:rsidR="004F2725" w:rsidRPr="006669FF" w:rsidRDefault="004F2725" w:rsidP="00E7526E">
      <w:pPr>
        <w:pStyle w:val="Paragraphedeliste"/>
        <w:numPr>
          <w:ilvl w:val="0"/>
          <w:numId w:val="19"/>
        </w:numPr>
        <w:spacing w:after="0" w:line="240" w:lineRule="auto"/>
        <w:jc w:val="both"/>
        <w:rPr>
          <w:rFonts w:ascii="Arial Narrow" w:eastAsia="Times New Roman" w:hAnsi="Arial Narrow" w:cs="Arial"/>
          <w:color w:val="000000" w:themeColor="text1"/>
          <w:sz w:val="16"/>
          <w:szCs w:val="16"/>
          <w:lang w:eastAsia="fr-FR"/>
        </w:rPr>
      </w:pPr>
      <w:r w:rsidRPr="006669FF">
        <w:rPr>
          <w:rFonts w:ascii="Arial Narrow" w:eastAsia="Times New Roman" w:hAnsi="Arial Narrow" w:cs="Arial"/>
          <w:color w:val="000000" w:themeColor="text1"/>
          <w:sz w:val="16"/>
          <w:szCs w:val="16"/>
          <w:lang w:eastAsia="fr-FR"/>
        </w:rPr>
        <w:t>Public autre</w:t>
      </w:r>
      <w:r w:rsidR="00F83C2D" w:rsidRPr="006669FF">
        <w:rPr>
          <w:rFonts w:ascii="Arial Narrow" w:eastAsia="Times New Roman" w:hAnsi="Arial Narrow" w:cs="Arial"/>
          <w:color w:val="000000" w:themeColor="text1"/>
          <w:sz w:val="16"/>
          <w:szCs w:val="16"/>
          <w:lang w:eastAsia="fr-FR"/>
        </w:rPr>
        <w:t>/extérieur</w:t>
      </w:r>
      <w:r w:rsidRPr="006669FF">
        <w:rPr>
          <w:rFonts w:ascii="Arial Narrow" w:eastAsia="Times New Roman" w:hAnsi="Arial Narrow" w:cs="Arial"/>
          <w:color w:val="000000" w:themeColor="text1"/>
          <w:sz w:val="16"/>
          <w:szCs w:val="16"/>
          <w:lang w:eastAsia="fr-FR"/>
        </w:rPr>
        <w:t> : 3 documents pour une durée de 4 semaines.</w:t>
      </w:r>
    </w:p>
    <w:p w14:paraId="06DF469D" w14:textId="31144207" w:rsidR="00313D06" w:rsidRPr="006669FF" w:rsidRDefault="00F83C2D"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Pour e</w:t>
      </w:r>
      <w:r w:rsidR="004F2725" w:rsidRPr="006669FF">
        <w:rPr>
          <w:rFonts w:ascii="Arial Narrow" w:eastAsia="Times New Roman" w:hAnsi="Arial Narrow" w:cs="Arial"/>
          <w:color w:val="000000"/>
          <w:sz w:val="16"/>
          <w:szCs w:val="16"/>
          <w:lang w:eastAsia="fr-FR"/>
        </w:rPr>
        <w:t xml:space="preserve">n savoir plus sur les conditions de prêt -  </w:t>
      </w:r>
      <w:hyperlink r:id="rId12" w:history="1">
        <w:r w:rsidR="004F2725" w:rsidRPr="006669FF">
          <w:rPr>
            <w:rStyle w:val="Lienhypertexte"/>
            <w:rFonts w:ascii="Arial Narrow" w:eastAsia="Times New Roman" w:hAnsi="Arial Narrow" w:cs="Arial"/>
            <w:sz w:val="16"/>
            <w:szCs w:val="16"/>
            <w:lang w:eastAsia="fr-FR"/>
          </w:rPr>
          <w:t>https://www.telecom-paris.fr/fr/campus/bibliotheque/services/conditions-et-prets</w:t>
        </w:r>
      </w:hyperlink>
    </w:p>
    <w:p w14:paraId="54710C5F" w14:textId="1DB699B1" w:rsidR="00B1743B" w:rsidRPr="006669FF" w:rsidRDefault="00B1743B" w:rsidP="00E7526E">
      <w:pPr>
        <w:spacing w:after="0" w:line="240" w:lineRule="auto"/>
        <w:ind w:left="567"/>
        <w:jc w:val="both"/>
        <w:rPr>
          <w:rFonts w:ascii="Arial Narrow" w:eastAsia="Times New Roman" w:hAnsi="Arial Narrow" w:cs="Arial"/>
          <w:color w:val="000000"/>
          <w:sz w:val="16"/>
          <w:szCs w:val="16"/>
          <w:lang w:eastAsia="fr-FR"/>
        </w:rPr>
      </w:pPr>
    </w:p>
    <w:p w14:paraId="6703DA69" w14:textId="0132D66C" w:rsidR="00B1743B" w:rsidRPr="006669FF" w:rsidRDefault="0078225F" w:rsidP="00E7526E">
      <w:pPr>
        <w:spacing w:after="0" w:line="240" w:lineRule="auto"/>
        <w:ind w:firstLine="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 xml:space="preserve">2.3 </w:t>
      </w:r>
      <w:r w:rsidR="00B1743B" w:rsidRPr="006669FF">
        <w:rPr>
          <w:rFonts w:ascii="Arial Narrow" w:eastAsia="Times New Roman" w:hAnsi="Arial Narrow" w:cs="Arial"/>
          <w:b/>
          <w:color w:val="000000"/>
          <w:sz w:val="16"/>
          <w:szCs w:val="16"/>
          <w:lang w:eastAsia="fr-FR"/>
        </w:rPr>
        <w:t>Documents exclus du prêt</w:t>
      </w:r>
    </w:p>
    <w:p w14:paraId="7AC99268" w14:textId="7135D8BD" w:rsidR="00313D06" w:rsidRPr="006669FF" w:rsidRDefault="00B1743B"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Certains documents sont exclus du prêt </w:t>
      </w:r>
      <w:r w:rsidR="00744779" w:rsidRPr="006669FF">
        <w:rPr>
          <w:rFonts w:ascii="Arial Narrow" w:eastAsia="Times New Roman" w:hAnsi="Arial Narrow" w:cs="Arial"/>
          <w:color w:val="000000"/>
          <w:sz w:val="16"/>
          <w:szCs w:val="16"/>
          <w:lang w:eastAsia="fr-FR"/>
        </w:rPr>
        <w:t xml:space="preserve">(dictionnaires, dernier numéro d’un titre de revue, journaux…) </w:t>
      </w:r>
      <w:r w:rsidRPr="006669FF">
        <w:rPr>
          <w:rFonts w:ascii="Arial Narrow" w:eastAsia="Times New Roman" w:hAnsi="Arial Narrow" w:cs="Arial"/>
          <w:color w:val="000000"/>
          <w:sz w:val="16"/>
          <w:szCs w:val="16"/>
          <w:lang w:eastAsia="fr-FR"/>
        </w:rPr>
        <w:t>et sont donc réservés</w:t>
      </w:r>
      <w:r w:rsidR="00744779" w:rsidRPr="006669FF">
        <w:rPr>
          <w:rFonts w:ascii="Arial Narrow" w:eastAsia="Times New Roman" w:hAnsi="Arial Narrow" w:cs="Arial"/>
          <w:color w:val="000000"/>
          <w:sz w:val="16"/>
          <w:szCs w:val="16"/>
          <w:lang w:eastAsia="fr-FR"/>
        </w:rPr>
        <w:t xml:space="preserve"> uniquement</w:t>
      </w:r>
      <w:r w:rsidRPr="006669FF">
        <w:rPr>
          <w:rFonts w:ascii="Arial Narrow" w:eastAsia="Times New Roman" w:hAnsi="Arial Narrow" w:cs="Arial"/>
          <w:color w:val="000000"/>
          <w:sz w:val="16"/>
          <w:szCs w:val="16"/>
          <w:lang w:eastAsia="fr-FR"/>
        </w:rPr>
        <w:t xml:space="preserve"> à une consultation sur place.</w:t>
      </w:r>
    </w:p>
    <w:p w14:paraId="2202AA67" w14:textId="77777777" w:rsidR="00B81E31" w:rsidRPr="006669FF" w:rsidRDefault="00B81E31" w:rsidP="00E7526E">
      <w:pPr>
        <w:pStyle w:val="Paragraphedeliste"/>
        <w:spacing w:after="0" w:line="240" w:lineRule="auto"/>
        <w:ind w:left="567"/>
        <w:jc w:val="both"/>
        <w:rPr>
          <w:rFonts w:ascii="Arial Narrow" w:eastAsia="Times New Roman" w:hAnsi="Arial Narrow" w:cs="Arial"/>
          <w:b/>
          <w:color w:val="000000"/>
          <w:sz w:val="16"/>
          <w:szCs w:val="16"/>
          <w:lang w:eastAsia="fr-FR"/>
        </w:rPr>
      </w:pPr>
    </w:p>
    <w:p w14:paraId="5B4FE664" w14:textId="0ED93F30" w:rsidR="002D0FD0" w:rsidRPr="006669FF" w:rsidRDefault="00B81E31" w:rsidP="00E7526E">
      <w:pPr>
        <w:pStyle w:val="Paragraphedeliste"/>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2.</w:t>
      </w:r>
      <w:r w:rsidR="0078225F" w:rsidRPr="006669FF">
        <w:rPr>
          <w:rFonts w:ascii="Arial Narrow" w:eastAsia="Times New Roman" w:hAnsi="Arial Narrow" w:cs="Arial"/>
          <w:b/>
          <w:color w:val="000000"/>
          <w:sz w:val="16"/>
          <w:szCs w:val="16"/>
          <w:lang w:eastAsia="fr-FR"/>
        </w:rPr>
        <w:t>4</w:t>
      </w:r>
      <w:r w:rsidR="002D0FD0" w:rsidRPr="006669FF">
        <w:rPr>
          <w:rFonts w:ascii="Arial Narrow" w:eastAsia="Times New Roman" w:hAnsi="Arial Narrow" w:cs="Arial"/>
          <w:b/>
          <w:color w:val="000000"/>
          <w:sz w:val="16"/>
          <w:szCs w:val="16"/>
          <w:lang w:eastAsia="fr-FR"/>
        </w:rPr>
        <w:t xml:space="preserve"> Prolongation </w:t>
      </w:r>
    </w:p>
    <w:p w14:paraId="23467447" w14:textId="3B221873" w:rsidR="002D0FD0" w:rsidRPr="006669FF" w:rsidRDefault="002D0FD0" w:rsidP="00E7526E">
      <w:pPr>
        <w:pStyle w:val="Paragraphedeliste"/>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Pour conserver un document au-delà de la durée de prêt octroyée, il est possible de le prolonger à la bibliothèque</w:t>
      </w:r>
      <w:r w:rsidR="00917AA9" w:rsidRPr="006669FF">
        <w:rPr>
          <w:rFonts w:ascii="Arial Narrow" w:eastAsia="Times New Roman" w:hAnsi="Arial Narrow" w:cs="Arial"/>
          <w:color w:val="000000"/>
          <w:sz w:val="16"/>
          <w:szCs w:val="16"/>
          <w:lang w:eastAsia="fr-FR"/>
        </w:rPr>
        <w:t xml:space="preserve"> </w:t>
      </w:r>
      <w:r w:rsidR="00917AA9" w:rsidRPr="006669FF">
        <w:rPr>
          <w:rFonts w:ascii="Arial Narrow" w:eastAsia="Times New Roman" w:hAnsi="Arial Narrow" w:cs="Arial"/>
          <w:color w:val="000000" w:themeColor="text1"/>
          <w:sz w:val="16"/>
          <w:szCs w:val="16"/>
          <w:lang w:eastAsia="fr-FR"/>
        </w:rPr>
        <w:t>via la borne automatique ou auprès du personnel de la bibliothèque présent</w:t>
      </w:r>
      <w:r w:rsidRPr="006669FF">
        <w:rPr>
          <w:rFonts w:ascii="Arial Narrow" w:eastAsia="Times New Roman" w:hAnsi="Arial Narrow" w:cs="Arial"/>
          <w:color w:val="000000" w:themeColor="text1"/>
          <w:sz w:val="16"/>
          <w:szCs w:val="16"/>
          <w:lang w:eastAsia="fr-FR"/>
        </w:rPr>
        <w:t>, par téléphone</w:t>
      </w:r>
      <w:r w:rsidR="00917AA9" w:rsidRPr="006669FF">
        <w:rPr>
          <w:rFonts w:ascii="Arial Narrow" w:eastAsia="Times New Roman" w:hAnsi="Arial Narrow" w:cs="Arial"/>
          <w:color w:val="000000" w:themeColor="text1"/>
          <w:sz w:val="16"/>
          <w:szCs w:val="16"/>
          <w:lang w:eastAsia="fr-FR"/>
        </w:rPr>
        <w:t xml:space="preserve"> (01 75 31 95 50)</w:t>
      </w:r>
      <w:r w:rsidRPr="006669FF">
        <w:rPr>
          <w:rFonts w:ascii="Arial Narrow" w:eastAsia="Times New Roman" w:hAnsi="Arial Narrow" w:cs="Arial"/>
          <w:color w:val="000000" w:themeColor="text1"/>
          <w:sz w:val="16"/>
          <w:szCs w:val="16"/>
          <w:lang w:eastAsia="fr-FR"/>
        </w:rPr>
        <w:t xml:space="preserve">, </w:t>
      </w:r>
      <w:r w:rsidR="00917AA9" w:rsidRPr="006669FF">
        <w:rPr>
          <w:rFonts w:ascii="Arial Narrow" w:eastAsia="Times New Roman" w:hAnsi="Arial Narrow" w:cs="Arial"/>
          <w:color w:val="000000" w:themeColor="text1"/>
          <w:sz w:val="16"/>
          <w:szCs w:val="16"/>
          <w:lang w:eastAsia="fr-FR"/>
        </w:rPr>
        <w:t xml:space="preserve">par </w:t>
      </w:r>
      <w:r w:rsidRPr="006669FF">
        <w:rPr>
          <w:rFonts w:ascii="Arial Narrow" w:eastAsia="Times New Roman" w:hAnsi="Arial Narrow" w:cs="Arial"/>
          <w:color w:val="000000"/>
          <w:sz w:val="16"/>
          <w:szCs w:val="16"/>
          <w:lang w:eastAsia="fr-FR"/>
        </w:rPr>
        <w:t xml:space="preserve">mail </w:t>
      </w:r>
      <w:r w:rsidR="00917AA9" w:rsidRPr="006669FF">
        <w:rPr>
          <w:rFonts w:ascii="Arial Narrow" w:eastAsia="Times New Roman" w:hAnsi="Arial Narrow" w:cs="Arial"/>
          <w:color w:val="000000"/>
          <w:sz w:val="16"/>
          <w:szCs w:val="16"/>
          <w:lang w:eastAsia="fr-FR"/>
        </w:rPr>
        <w:t>(</w:t>
      </w:r>
      <w:hyperlink r:id="rId13" w:history="1">
        <w:r w:rsidR="00917AA9" w:rsidRPr="006669FF">
          <w:rPr>
            <w:rStyle w:val="Lienhypertexte"/>
            <w:rFonts w:ascii="Arial Narrow" w:eastAsia="Times New Roman" w:hAnsi="Arial Narrow" w:cs="Arial"/>
            <w:sz w:val="16"/>
            <w:szCs w:val="16"/>
            <w:lang w:eastAsia="fr-FR"/>
          </w:rPr>
          <w:t>bibliotheque@telecom-paris.fr</w:t>
        </w:r>
      </w:hyperlink>
      <w:r w:rsidR="00917AA9" w:rsidRPr="006669FF">
        <w:rPr>
          <w:rFonts w:ascii="Arial Narrow" w:eastAsia="Times New Roman" w:hAnsi="Arial Narrow" w:cs="Arial"/>
          <w:color w:val="000000"/>
          <w:sz w:val="16"/>
          <w:szCs w:val="16"/>
          <w:lang w:eastAsia="fr-FR"/>
        </w:rPr>
        <w:t xml:space="preserve">) </w:t>
      </w:r>
      <w:r w:rsidRPr="006669FF">
        <w:rPr>
          <w:rFonts w:ascii="Arial Narrow" w:eastAsia="Times New Roman" w:hAnsi="Arial Narrow" w:cs="Arial"/>
          <w:color w:val="000000"/>
          <w:sz w:val="16"/>
          <w:szCs w:val="16"/>
          <w:lang w:eastAsia="fr-FR"/>
        </w:rPr>
        <w:t xml:space="preserve">ou en ligne via </w:t>
      </w:r>
      <w:r w:rsidR="005E298B" w:rsidRPr="006669FF">
        <w:rPr>
          <w:rFonts w:ascii="Arial Narrow" w:eastAsia="Times New Roman" w:hAnsi="Arial Narrow" w:cs="Arial"/>
          <w:color w:val="000000"/>
          <w:sz w:val="16"/>
          <w:szCs w:val="16"/>
          <w:lang w:eastAsia="fr-FR"/>
        </w:rPr>
        <w:t>son</w:t>
      </w:r>
      <w:r w:rsidRPr="006669FF">
        <w:rPr>
          <w:rFonts w:ascii="Arial Narrow" w:eastAsia="Times New Roman" w:hAnsi="Arial Narrow" w:cs="Arial"/>
          <w:color w:val="000000"/>
          <w:sz w:val="16"/>
          <w:szCs w:val="16"/>
          <w:lang w:eastAsia="fr-FR"/>
        </w:rPr>
        <w:t xml:space="preserve"> compte lecteur </w:t>
      </w:r>
      <w:r w:rsidR="005E298B" w:rsidRPr="006669FF">
        <w:rPr>
          <w:rFonts w:ascii="Arial Narrow" w:eastAsia="Times New Roman" w:hAnsi="Arial Narrow" w:cs="Arial"/>
          <w:color w:val="000000"/>
          <w:sz w:val="16"/>
          <w:szCs w:val="16"/>
          <w:lang w:eastAsia="fr-FR"/>
        </w:rPr>
        <w:t xml:space="preserve">pour </w:t>
      </w:r>
      <w:r w:rsidR="00260D2C" w:rsidRPr="006669FF">
        <w:rPr>
          <w:rFonts w:ascii="Arial Narrow" w:eastAsia="Times New Roman" w:hAnsi="Arial Narrow" w:cs="Arial"/>
          <w:color w:val="000000"/>
          <w:sz w:val="16"/>
          <w:szCs w:val="16"/>
          <w:lang w:eastAsia="fr-FR"/>
        </w:rPr>
        <w:t xml:space="preserve">le public Télécom Paris - </w:t>
      </w:r>
      <w:hyperlink r:id="rId14" w:history="1">
        <w:r w:rsidR="00260D2C" w:rsidRPr="006669FF">
          <w:rPr>
            <w:rStyle w:val="Lienhypertexte"/>
            <w:rFonts w:ascii="Arial Narrow" w:eastAsia="Times New Roman" w:hAnsi="Arial Narrow" w:cs="Arial"/>
            <w:sz w:val="16"/>
            <w:szCs w:val="16"/>
            <w:lang w:eastAsia="fr-FR"/>
          </w:rPr>
          <w:t>https://catalogue-bibliotheques.imt.fr/</w:t>
        </w:r>
      </w:hyperlink>
      <w:r w:rsidR="00260D2C" w:rsidRPr="006669FF">
        <w:rPr>
          <w:rFonts w:ascii="Arial Narrow" w:eastAsia="Times New Roman" w:hAnsi="Arial Narrow" w:cs="Arial"/>
          <w:color w:val="000000"/>
          <w:sz w:val="16"/>
          <w:szCs w:val="16"/>
          <w:lang w:eastAsia="fr-FR"/>
        </w:rPr>
        <w:t xml:space="preserve"> - </w:t>
      </w:r>
      <w:r w:rsidR="005E298B" w:rsidRPr="006669FF">
        <w:rPr>
          <w:rFonts w:ascii="Arial Narrow" w:eastAsia="Times New Roman" w:hAnsi="Arial Narrow" w:cs="Arial"/>
          <w:color w:val="000000"/>
          <w:sz w:val="16"/>
          <w:szCs w:val="16"/>
          <w:lang w:eastAsia="fr-FR"/>
        </w:rPr>
        <w:t>si ce dernier</w:t>
      </w:r>
      <w:r w:rsidRPr="006669FF">
        <w:rPr>
          <w:rFonts w:ascii="Arial Narrow" w:eastAsia="Times New Roman" w:hAnsi="Arial Narrow" w:cs="Arial"/>
          <w:color w:val="000000"/>
          <w:sz w:val="16"/>
          <w:szCs w:val="16"/>
          <w:lang w:eastAsia="fr-FR"/>
        </w:rPr>
        <w:t xml:space="preserve"> n’est pas réservé. </w:t>
      </w:r>
    </w:p>
    <w:p w14:paraId="0617A3AF" w14:textId="77777777" w:rsidR="00BD3684" w:rsidRPr="006669FF" w:rsidRDefault="00BD3684" w:rsidP="00E7526E">
      <w:pPr>
        <w:pStyle w:val="Paragraphedeliste"/>
        <w:spacing w:after="0" w:line="240" w:lineRule="auto"/>
        <w:ind w:left="567"/>
        <w:jc w:val="both"/>
        <w:rPr>
          <w:rFonts w:ascii="Arial Narrow" w:eastAsia="Times New Roman" w:hAnsi="Arial Narrow" w:cs="Arial"/>
          <w:b/>
          <w:color w:val="000000"/>
          <w:sz w:val="16"/>
          <w:szCs w:val="16"/>
          <w:lang w:eastAsia="fr-FR"/>
        </w:rPr>
      </w:pPr>
    </w:p>
    <w:p w14:paraId="3044E021" w14:textId="3EBA45B4" w:rsidR="00B81E31" w:rsidRPr="006669FF" w:rsidRDefault="002D0FD0" w:rsidP="00E7526E">
      <w:pPr>
        <w:pStyle w:val="Paragraphedeliste"/>
        <w:spacing w:after="0" w:line="240" w:lineRule="auto"/>
        <w:ind w:left="567"/>
        <w:jc w:val="both"/>
        <w:rPr>
          <w:rFonts w:ascii="Arial Narrow" w:hAnsi="Arial Narrow"/>
          <w:color w:val="000000" w:themeColor="text1"/>
          <w:sz w:val="16"/>
          <w:szCs w:val="16"/>
        </w:rPr>
      </w:pPr>
      <w:r w:rsidRPr="006669FF">
        <w:rPr>
          <w:rFonts w:ascii="Arial Narrow" w:eastAsia="Times New Roman" w:hAnsi="Arial Narrow" w:cs="Arial"/>
          <w:b/>
          <w:color w:val="000000" w:themeColor="text1"/>
          <w:sz w:val="16"/>
          <w:szCs w:val="16"/>
          <w:lang w:eastAsia="fr-FR"/>
        </w:rPr>
        <w:t>2.</w:t>
      </w:r>
      <w:r w:rsidR="0078225F" w:rsidRPr="006669FF">
        <w:rPr>
          <w:rFonts w:ascii="Arial Narrow" w:eastAsia="Times New Roman" w:hAnsi="Arial Narrow" w:cs="Arial"/>
          <w:b/>
          <w:color w:val="000000" w:themeColor="text1"/>
          <w:sz w:val="16"/>
          <w:szCs w:val="16"/>
          <w:lang w:eastAsia="fr-FR"/>
        </w:rPr>
        <w:t>5</w:t>
      </w:r>
      <w:r w:rsidR="00B81E31" w:rsidRPr="006669FF">
        <w:rPr>
          <w:rFonts w:ascii="Arial Narrow" w:eastAsia="Times New Roman" w:hAnsi="Arial Narrow" w:cs="Arial"/>
          <w:b/>
          <w:color w:val="000000" w:themeColor="text1"/>
          <w:sz w:val="16"/>
          <w:szCs w:val="16"/>
          <w:lang w:eastAsia="fr-FR"/>
        </w:rPr>
        <w:t xml:space="preserve"> </w:t>
      </w:r>
      <w:r w:rsidR="000E5B1B" w:rsidRPr="006669FF">
        <w:rPr>
          <w:rFonts w:ascii="Arial Narrow" w:hAnsi="Arial Narrow"/>
          <w:b/>
          <w:color w:val="000000" w:themeColor="text1"/>
          <w:sz w:val="16"/>
          <w:szCs w:val="16"/>
        </w:rPr>
        <w:t>Retard</w:t>
      </w:r>
    </w:p>
    <w:p w14:paraId="5D572409" w14:textId="62D9E2F8" w:rsidR="002D0FD0" w:rsidRPr="006669FF" w:rsidRDefault="002D0FD0" w:rsidP="00E7526E">
      <w:pPr>
        <w:spacing w:after="0" w:line="240" w:lineRule="auto"/>
        <w:ind w:left="567"/>
        <w:jc w:val="both"/>
        <w:rPr>
          <w:rFonts w:ascii="Arial Narrow" w:eastAsia="Times New Roman" w:hAnsi="Arial Narrow" w:cs="Arial"/>
          <w:color w:val="000000" w:themeColor="text1"/>
          <w:sz w:val="16"/>
          <w:szCs w:val="16"/>
          <w:lang w:eastAsia="fr-FR"/>
        </w:rPr>
      </w:pPr>
      <w:r w:rsidRPr="006669FF">
        <w:rPr>
          <w:rFonts w:ascii="Arial Narrow" w:eastAsia="Times New Roman" w:hAnsi="Arial Narrow" w:cs="Arial"/>
          <w:color w:val="000000" w:themeColor="text1"/>
          <w:sz w:val="16"/>
          <w:szCs w:val="16"/>
          <w:lang w:eastAsia="fr-FR"/>
        </w:rPr>
        <w:t xml:space="preserve">L’adhérent </w:t>
      </w:r>
      <w:r w:rsidRPr="006669FF">
        <w:rPr>
          <w:rFonts w:ascii="Arial Narrow" w:hAnsi="Arial Narrow"/>
          <w:color w:val="000000" w:themeColor="text1"/>
          <w:sz w:val="16"/>
          <w:szCs w:val="16"/>
        </w:rPr>
        <w:t xml:space="preserve">s’engage à respecter le délai de prêt afin de permettre aux autres usagers d’emprunter à leur tour le document. En cas de </w:t>
      </w:r>
      <w:r w:rsidR="005D4203" w:rsidRPr="006669FF">
        <w:rPr>
          <w:rFonts w:ascii="Arial Narrow" w:hAnsi="Arial Narrow"/>
          <w:color w:val="000000" w:themeColor="text1"/>
          <w:sz w:val="16"/>
          <w:szCs w:val="16"/>
        </w:rPr>
        <w:t>retard,</w:t>
      </w:r>
      <w:r w:rsidRPr="006669FF">
        <w:rPr>
          <w:rFonts w:ascii="Arial Narrow" w:hAnsi="Arial Narrow"/>
          <w:color w:val="000000" w:themeColor="text1"/>
          <w:sz w:val="16"/>
          <w:szCs w:val="16"/>
        </w:rPr>
        <w:t xml:space="preserve"> l’emprunteur </w:t>
      </w:r>
      <w:r w:rsidRPr="006669FF">
        <w:rPr>
          <w:rFonts w:ascii="Arial Narrow" w:eastAsia="Times New Roman" w:hAnsi="Arial Narrow" w:cs="Arial"/>
          <w:color w:val="000000" w:themeColor="text1"/>
          <w:sz w:val="16"/>
          <w:szCs w:val="16"/>
          <w:lang w:eastAsia="fr-FR"/>
        </w:rPr>
        <w:t>doit prévenir le CRDN</w:t>
      </w:r>
      <w:r w:rsidR="009D47BF" w:rsidRPr="006669FF">
        <w:rPr>
          <w:rFonts w:ascii="Arial Narrow" w:eastAsia="Times New Roman" w:hAnsi="Arial Narrow" w:cs="Arial"/>
          <w:color w:val="000000" w:themeColor="text1"/>
          <w:sz w:val="16"/>
          <w:szCs w:val="16"/>
          <w:lang w:eastAsia="fr-FR"/>
        </w:rPr>
        <w:t xml:space="preserve"> sinon des rappels par courrier électronique lui seront envoyés et son compte sera suspendu jusqu’à régularisation de la situation.</w:t>
      </w:r>
    </w:p>
    <w:p w14:paraId="053275B4" w14:textId="68D3D9A1" w:rsidR="00313D06" w:rsidRPr="006669FF" w:rsidRDefault="00B1743B"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ab/>
      </w:r>
    </w:p>
    <w:p w14:paraId="2250E4C2" w14:textId="222D3BD0" w:rsidR="00B1743B" w:rsidRPr="006669FF" w:rsidRDefault="0078225F"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lastRenderedPageBreak/>
        <w:t xml:space="preserve">2.6 </w:t>
      </w:r>
      <w:r w:rsidR="00B1743B" w:rsidRPr="006669FF">
        <w:rPr>
          <w:rFonts w:ascii="Arial Narrow" w:eastAsia="Times New Roman" w:hAnsi="Arial Narrow" w:cs="Arial"/>
          <w:b/>
          <w:color w:val="000000"/>
          <w:sz w:val="16"/>
          <w:szCs w:val="16"/>
          <w:lang w:eastAsia="fr-FR"/>
        </w:rPr>
        <w:t xml:space="preserve">Suggestions </w:t>
      </w:r>
      <w:r w:rsidRPr="006669FF">
        <w:rPr>
          <w:rFonts w:ascii="Arial Narrow" w:eastAsia="Times New Roman" w:hAnsi="Arial Narrow" w:cs="Arial"/>
          <w:b/>
          <w:color w:val="000000"/>
          <w:sz w:val="16"/>
          <w:szCs w:val="16"/>
          <w:lang w:eastAsia="fr-FR"/>
        </w:rPr>
        <w:t xml:space="preserve">et demandes </w:t>
      </w:r>
      <w:r w:rsidR="00B1743B" w:rsidRPr="006669FF">
        <w:rPr>
          <w:rFonts w:ascii="Arial Narrow" w:eastAsia="Times New Roman" w:hAnsi="Arial Narrow" w:cs="Arial"/>
          <w:b/>
          <w:color w:val="000000"/>
          <w:sz w:val="16"/>
          <w:szCs w:val="16"/>
          <w:lang w:eastAsia="fr-FR"/>
        </w:rPr>
        <w:t>d’achat d’ouvrages</w:t>
      </w:r>
    </w:p>
    <w:p w14:paraId="615A894F" w14:textId="0DC18128" w:rsidR="0078225F" w:rsidRPr="006669FF" w:rsidRDefault="0078225F"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Les usagers de Télécom Paris (TP), exclusivement, ont la possibilité de faire des demandes ou suggestions d’achat. L</w:t>
      </w:r>
      <w:r w:rsidRPr="006669FF">
        <w:rPr>
          <w:rFonts w:ascii="Arial Narrow" w:eastAsia="Times New Roman" w:hAnsi="Arial Narrow" w:cs="Arial"/>
          <w:color w:val="000000" w:themeColor="text1"/>
          <w:sz w:val="16"/>
          <w:szCs w:val="16"/>
          <w:lang w:eastAsia="fr-FR"/>
        </w:rPr>
        <w:t xml:space="preserve">a </w:t>
      </w:r>
      <w:r w:rsidR="005768FB" w:rsidRPr="006669FF">
        <w:rPr>
          <w:rFonts w:ascii="Arial Narrow" w:eastAsia="Times New Roman" w:hAnsi="Arial Narrow" w:cs="Arial"/>
          <w:color w:val="000000" w:themeColor="text1"/>
          <w:sz w:val="16"/>
          <w:szCs w:val="16"/>
          <w:lang w:eastAsia="fr-FR"/>
        </w:rPr>
        <w:t>requête</w:t>
      </w:r>
      <w:r w:rsidRPr="006669FF">
        <w:rPr>
          <w:rFonts w:ascii="Arial Narrow" w:eastAsia="Times New Roman" w:hAnsi="Arial Narrow" w:cs="Arial"/>
          <w:color w:val="000000" w:themeColor="text1"/>
          <w:sz w:val="16"/>
          <w:szCs w:val="16"/>
          <w:lang w:eastAsia="fr-FR"/>
        </w:rPr>
        <w:t xml:space="preserve"> est </w:t>
      </w:r>
      <w:r w:rsidRPr="006669FF">
        <w:rPr>
          <w:rFonts w:ascii="Arial Narrow" w:eastAsia="Times New Roman" w:hAnsi="Arial Narrow" w:cs="Arial"/>
          <w:color w:val="000000"/>
          <w:sz w:val="16"/>
          <w:szCs w:val="16"/>
          <w:lang w:eastAsia="fr-FR"/>
        </w:rPr>
        <w:t xml:space="preserve">à faire via ce formulaire </w:t>
      </w:r>
      <w:r w:rsidR="00457F7D" w:rsidRPr="006669FF">
        <w:rPr>
          <w:rFonts w:ascii="Arial Narrow" w:eastAsia="Times New Roman" w:hAnsi="Arial Narrow" w:cs="Arial"/>
          <w:color w:val="000000"/>
          <w:sz w:val="16"/>
          <w:szCs w:val="16"/>
          <w:lang w:eastAsia="fr-FR"/>
        </w:rPr>
        <w:t>–(</w:t>
      </w:r>
      <w:hyperlink r:id="rId15" w:history="1">
        <w:r w:rsidRPr="006669FF">
          <w:rPr>
            <w:rStyle w:val="Lienhypertexte"/>
            <w:rFonts w:ascii="Arial Narrow" w:eastAsia="Times New Roman" w:hAnsi="Arial Narrow" w:cs="Arial"/>
            <w:sz w:val="16"/>
            <w:szCs w:val="16"/>
            <w:lang w:eastAsia="fr-FR"/>
          </w:rPr>
          <w:t>https://eole.telecom-paris.fr/vos-services/bibliotheque-crdn/formulaires/suggestion-et-demande-dachat-douvrage</w:t>
        </w:r>
      </w:hyperlink>
      <w:r w:rsidR="00457F7D" w:rsidRPr="006669FF">
        <w:rPr>
          <w:rStyle w:val="Lienhypertexte"/>
          <w:rFonts w:ascii="Arial Narrow" w:eastAsia="Times New Roman" w:hAnsi="Arial Narrow" w:cs="Arial"/>
          <w:sz w:val="16"/>
          <w:szCs w:val="16"/>
          <w:lang w:eastAsia="fr-FR"/>
        </w:rPr>
        <w:t>)</w:t>
      </w:r>
      <w:r w:rsidRPr="006669FF">
        <w:rPr>
          <w:rFonts w:ascii="Arial Narrow" w:eastAsia="Times New Roman" w:hAnsi="Arial Narrow" w:cs="Arial"/>
          <w:color w:val="000000"/>
          <w:sz w:val="16"/>
          <w:szCs w:val="16"/>
          <w:lang w:eastAsia="fr-FR"/>
        </w:rPr>
        <w:t>.</w:t>
      </w:r>
    </w:p>
    <w:p w14:paraId="1A3FC6F8" w14:textId="45F80392" w:rsidR="00BD3684" w:rsidRPr="006669FF" w:rsidRDefault="00BD3684" w:rsidP="00E7526E">
      <w:pPr>
        <w:pStyle w:val="Paragraphedeliste"/>
        <w:numPr>
          <w:ilvl w:val="0"/>
          <w:numId w:val="17"/>
        </w:numPr>
        <w:spacing w:after="0" w:line="240" w:lineRule="auto"/>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La suggestion est ouverte à tous les usagers de TP. Les demandes </w:t>
      </w:r>
      <w:r w:rsidR="00C43621" w:rsidRPr="006669FF">
        <w:rPr>
          <w:rFonts w:ascii="Arial Narrow" w:eastAsia="Times New Roman" w:hAnsi="Arial Narrow" w:cs="Arial"/>
          <w:color w:val="000000"/>
          <w:sz w:val="16"/>
          <w:szCs w:val="16"/>
          <w:lang w:eastAsia="fr-FR"/>
        </w:rPr>
        <w:t xml:space="preserve">d’achat </w:t>
      </w:r>
      <w:r w:rsidRPr="006669FF">
        <w:rPr>
          <w:rFonts w:ascii="Arial Narrow" w:eastAsia="Times New Roman" w:hAnsi="Arial Narrow" w:cs="Arial"/>
          <w:color w:val="000000"/>
          <w:sz w:val="16"/>
          <w:szCs w:val="16"/>
          <w:lang w:eastAsia="fr-FR"/>
        </w:rPr>
        <w:t>sont réserv</w:t>
      </w:r>
      <w:r w:rsidR="00C43621" w:rsidRPr="006669FF">
        <w:rPr>
          <w:rFonts w:ascii="Arial Narrow" w:eastAsia="Times New Roman" w:hAnsi="Arial Narrow" w:cs="Arial"/>
          <w:color w:val="000000"/>
          <w:sz w:val="16"/>
          <w:szCs w:val="16"/>
          <w:lang w:eastAsia="fr-FR"/>
        </w:rPr>
        <w:t>ées</w:t>
      </w:r>
      <w:r w:rsidRPr="006669FF">
        <w:rPr>
          <w:rFonts w:ascii="Arial Narrow" w:eastAsia="Times New Roman" w:hAnsi="Arial Narrow" w:cs="Arial"/>
          <w:color w:val="000000"/>
          <w:sz w:val="16"/>
          <w:szCs w:val="16"/>
          <w:lang w:eastAsia="fr-FR"/>
        </w:rPr>
        <w:t xml:space="preserve"> uniquement aux </w:t>
      </w:r>
      <w:r w:rsidR="000560F0">
        <w:rPr>
          <w:rFonts w:ascii="Arial Narrow" w:eastAsia="Times New Roman" w:hAnsi="Arial Narrow" w:cs="Arial"/>
          <w:color w:val="000000"/>
          <w:sz w:val="16"/>
          <w:szCs w:val="16"/>
          <w:lang w:eastAsia="fr-FR"/>
        </w:rPr>
        <w:t>s</w:t>
      </w:r>
      <w:r w:rsidR="00C43621" w:rsidRPr="006669FF">
        <w:rPr>
          <w:rFonts w:ascii="Arial Narrow" w:eastAsia="Times New Roman" w:hAnsi="Arial Narrow" w:cs="Arial"/>
          <w:color w:val="000000"/>
          <w:sz w:val="16"/>
          <w:szCs w:val="16"/>
          <w:lang w:eastAsia="fr-FR"/>
        </w:rPr>
        <w:t xml:space="preserve">ervices et </w:t>
      </w:r>
      <w:r w:rsidR="000560F0">
        <w:rPr>
          <w:rFonts w:ascii="Arial Narrow" w:eastAsia="Times New Roman" w:hAnsi="Arial Narrow" w:cs="Arial"/>
          <w:color w:val="000000"/>
          <w:sz w:val="16"/>
          <w:szCs w:val="16"/>
          <w:lang w:eastAsia="fr-FR"/>
        </w:rPr>
        <w:t>d</w:t>
      </w:r>
      <w:r w:rsidRPr="006669FF">
        <w:rPr>
          <w:rFonts w:ascii="Arial Narrow" w:eastAsia="Times New Roman" w:hAnsi="Arial Narrow" w:cs="Arial"/>
          <w:color w:val="000000"/>
          <w:sz w:val="16"/>
          <w:szCs w:val="16"/>
          <w:lang w:eastAsia="fr-FR"/>
        </w:rPr>
        <w:t>épartements.</w:t>
      </w:r>
    </w:p>
    <w:p w14:paraId="5DB5A63A" w14:textId="2B4BE93E" w:rsidR="00B1743B" w:rsidRPr="006669FF" w:rsidRDefault="00B1743B"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ab/>
      </w:r>
    </w:p>
    <w:p w14:paraId="642F3E03" w14:textId="23705841" w:rsidR="00B1743B" w:rsidRPr="006669FF" w:rsidRDefault="0078225F" w:rsidP="00E7526E">
      <w:pPr>
        <w:spacing w:after="0" w:line="240" w:lineRule="auto"/>
        <w:ind w:firstLine="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 xml:space="preserve">2.7 </w:t>
      </w:r>
      <w:r w:rsidR="00B1743B" w:rsidRPr="006669FF">
        <w:rPr>
          <w:rFonts w:ascii="Arial Narrow" w:eastAsia="Times New Roman" w:hAnsi="Arial Narrow" w:cs="Arial"/>
          <w:b/>
          <w:color w:val="000000"/>
          <w:sz w:val="16"/>
          <w:szCs w:val="16"/>
          <w:lang w:eastAsia="fr-FR"/>
        </w:rPr>
        <w:t>P</w:t>
      </w:r>
      <w:r w:rsidRPr="006669FF">
        <w:rPr>
          <w:rFonts w:ascii="Arial Narrow" w:eastAsia="Times New Roman" w:hAnsi="Arial Narrow" w:cs="Arial"/>
          <w:b/>
          <w:color w:val="000000"/>
          <w:sz w:val="16"/>
          <w:szCs w:val="16"/>
          <w:lang w:eastAsia="fr-FR"/>
        </w:rPr>
        <w:t xml:space="preserve">rêt </w:t>
      </w:r>
      <w:r w:rsidR="00B1743B" w:rsidRPr="006669FF">
        <w:rPr>
          <w:rFonts w:ascii="Arial Narrow" w:eastAsia="Times New Roman" w:hAnsi="Arial Narrow" w:cs="Arial"/>
          <w:b/>
          <w:color w:val="000000"/>
          <w:sz w:val="16"/>
          <w:szCs w:val="16"/>
          <w:lang w:eastAsia="fr-FR"/>
        </w:rPr>
        <w:t>E</w:t>
      </w:r>
      <w:r w:rsidRPr="006669FF">
        <w:rPr>
          <w:rFonts w:ascii="Arial Narrow" w:eastAsia="Times New Roman" w:hAnsi="Arial Narrow" w:cs="Arial"/>
          <w:b/>
          <w:color w:val="000000"/>
          <w:sz w:val="16"/>
          <w:szCs w:val="16"/>
          <w:lang w:eastAsia="fr-FR"/>
        </w:rPr>
        <w:t xml:space="preserve">ntre </w:t>
      </w:r>
      <w:r w:rsidR="00B1743B" w:rsidRPr="006669FF">
        <w:rPr>
          <w:rFonts w:ascii="Arial Narrow" w:eastAsia="Times New Roman" w:hAnsi="Arial Narrow" w:cs="Arial"/>
          <w:b/>
          <w:color w:val="000000"/>
          <w:sz w:val="16"/>
          <w:szCs w:val="16"/>
          <w:lang w:eastAsia="fr-FR"/>
        </w:rPr>
        <w:t>B</w:t>
      </w:r>
      <w:r w:rsidRPr="006669FF">
        <w:rPr>
          <w:rFonts w:ascii="Arial Narrow" w:eastAsia="Times New Roman" w:hAnsi="Arial Narrow" w:cs="Arial"/>
          <w:b/>
          <w:color w:val="000000"/>
          <w:sz w:val="16"/>
          <w:szCs w:val="16"/>
          <w:lang w:eastAsia="fr-FR"/>
        </w:rPr>
        <w:t>ibliothèques (PEB)</w:t>
      </w:r>
    </w:p>
    <w:p w14:paraId="73DB4F46" w14:textId="6882E06D" w:rsidR="0078225F" w:rsidRPr="006669FF" w:rsidRDefault="00743A32"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Les usagers de Télécom Paris (TP), exclusivement, ont la possibilité de faire des demandes de PEB</w:t>
      </w:r>
      <w:r w:rsidR="00260D2C" w:rsidRPr="006669FF">
        <w:rPr>
          <w:rFonts w:ascii="Arial Narrow" w:eastAsia="Times New Roman" w:hAnsi="Arial Narrow" w:cs="Arial"/>
          <w:color w:val="000000"/>
          <w:sz w:val="16"/>
          <w:szCs w:val="16"/>
          <w:lang w:eastAsia="fr-FR"/>
        </w:rPr>
        <w:t>,</w:t>
      </w:r>
      <w:r w:rsidRPr="006669FF">
        <w:rPr>
          <w:rFonts w:ascii="Arial Narrow" w:eastAsia="Times New Roman" w:hAnsi="Arial Narrow" w:cs="Arial"/>
          <w:color w:val="000000"/>
          <w:sz w:val="16"/>
          <w:szCs w:val="16"/>
          <w:lang w:eastAsia="fr-FR"/>
        </w:rPr>
        <w:t xml:space="preserve"> s</w:t>
      </w:r>
      <w:r w:rsidR="00BD3684" w:rsidRPr="006669FF">
        <w:rPr>
          <w:rFonts w:ascii="Arial Narrow" w:eastAsia="Times New Roman" w:hAnsi="Arial Narrow" w:cs="Arial"/>
          <w:color w:val="000000"/>
          <w:sz w:val="16"/>
          <w:szCs w:val="16"/>
          <w:lang w:eastAsia="fr-FR"/>
        </w:rPr>
        <w:t xml:space="preserve">i </w:t>
      </w:r>
      <w:r w:rsidR="0078225F" w:rsidRPr="006669FF">
        <w:rPr>
          <w:rFonts w:ascii="Arial Narrow" w:eastAsia="Times New Roman" w:hAnsi="Arial Narrow" w:cs="Arial"/>
          <w:color w:val="000000"/>
          <w:sz w:val="16"/>
          <w:szCs w:val="16"/>
          <w:lang w:eastAsia="fr-FR"/>
        </w:rPr>
        <w:t>le document recherché n’est</w:t>
      </w:r>
      <w:r w:rsidR="00BD3684" w:rsidRPr="006669FF">
        <w:rPr>
          <w:rFonts w:ascii="Arial Narrow" w:eastAsia="Times New Roman" w:hAnsi="Arial Narrow" w:cs="Arial"/>
          <w:color w:val="000000"/>
          <w:sz w:val="16"/>
          <w:szCs w:val="16"/>
          <w:lang w:eastAsia="fr-FR"/>
        </w:rPr>
        <w:t xml:space="preserve"> ni </w:t>
      </w:r>
      <w:r w:rsidR="0078225F" w:rsidRPr="006669FF">
        <w:rPr>
          <w:rFonts w:ascii="Arial Narrow" w:eastAsia="Times New Roman" w:hAnsi="Arial Narrow" w:cs="Arial"/>
          <w:color w:val="000000"/>
          <w:sz w:val="16"/>
          <w:szCs w:val="16"/>
          <w:lang w:eastAsia="fr-FR"/>
        </w:rPr>
        <w:t xml:space="preserve">disponible au CRDN </w:t>
      </w:r>
      <w:r w:rsidR="00BD3684" w:rsidRPr="006669FF">
        <w:rPr>
          <w:rFonts w:ascii="Arial Narrow" w:eastAsia="Times New Roman" w:hAnsi="Arial Narrow" w:cs="Arial"/>
          <w:color w:val="000000"/>
          <w:sz w:val="16"/>
          <w:szCs w:val="16"/>
          <w:lang w:eastAsia="fr-FR"/>
        </w:rPr>
        <w:t>ni dans les</w:t>
      </w:r>
      <w:r w:rsidR="0078225F" w:rsidRPr="006669FF">
        <w:rPr>
          <w:rFonts w:ascii="Arial Narrow" w:eastAsia="Times New Roman" w:hAnsi="Arial Narrow" w:cs="Arial"/>
          <w:color w:val="000000"/>
          <w:sz w:val="16"/>
          <w:szCs w:val="16"/>
          <w:lang w:eastAsia="fr-FR"/>
        </w:rPr>
        <w:t xml:space="preserve"> bibliothèques partenaires. La demande est à faire via ce formulaire </w:t>
      </w:r>
      <w:r w:rsidRPr="006669FF">
        <w:rPr>
          <w:rFonts w:ascii="Arial Narrow" w:eastAsia="Times New Roman" w:hAnsi="Arial Narrow" w:cs="Arial"/>
          <w:color w:val="000000"/>
          <w:sz w:val="16"/>
          <w:szCs w:val="16"/>
          <w:lang w:eastAsia="fr-FR"/>
        </w:rPr>
        <w:t>(</w:t>
      </w:r>
      <w:hyperlink r:id="rId16" w:history="1">
        <w:r w:rsidR="0078225F" w:rsidRPr="006669FF">
          <w:rPr>
            <w:rStyle w:val="Lienhypertexte"/>
            <w:rFonts w:ascii="Arial Narrow" w:eastAsia="Times New Roman" w:hAnsi="Arial Narrow" w:cs="Arial"/>
            <w:sz w:val="16"/>
            <w:szCs w:val="16"/>
            <w:lang w:eastAsia="fr-FR"/>
          </w:rPr>
          <w:t>https://eole.telecom-paris.fr/vos-services/bibliotheque-crdn/formulaires/demande-de-documents-exterieurs</w:t>
        </w:r>
      </w:hyperlink>
      <w:r w:rsidRPr="006669FF">
        <w:rPr>
          <w:rStyle w:val="Lienhypertexte"/>
          <w:rFonts w:ascii="Arial Narrow" w:eastAsia="Times New Roman" w:hAnsi="Arial Narrow" w:cs="Arial"/>
          <w:sz w:val="16"/>
          <w:szCs w:val="16"/>
          <w:lang w:eastAsia="fr-FR"/>
        </w:rPr>
        <w:t>).</w:t>
      </w:r>
    </w:p>
    <w:p w14:paraId="5ABE9DE0" w14:textId="39260A44" w:rsidR="0078225F" w:rsidRPr="006669FF" w:rsidRDefault="0078225F" w:rsidP="00E7526E">
      <w:pPr>
        <w:spacing w:after="0" w:line="240" w:lineRule="auto"/>
        <w:ind w:left="567"/>
        <w:jc w:val="both"/>
        <w:rPr>
          <w:rFonts w:ascii="Arial Narrow" w:eastAsia="Times New Roman" w:hAnsi="Arial Narrow" w:cs="Arial"/>
          <w:color w:val="000000"/>
          <w:sz w:val="16"/>
          <w:szCs w:val="16"/>
          <w:lang w:eastAsia="fr-FR"/>
        </w:rPr>
      </w:pPr>
    </w:p>
    <w:p w14:paraId="6E1273E3" w14:textId="5F5FC38D" w:rsidR="00B81E31" w:rsidRPr="006669FF" w:rsidRDefault="00B81E31" w:rsidP="00E7526E">
      <w:pPr>
        <w:spacing w:after="0" w:line="240" w:lineRule="auto"/>
        <w:ind w:left="567"/>
        <w:jc w:val="both"/>
        <w:rPr>
          <w:rFonts w:ascii="Arial Narrow" w:eastAsia="Times New Roman" w:hAnsi="Arial Narrow" w:cs="Arial"/>
          <w:b/>
          <w:color w:val="C00000"/>
          <w:sz w:val="16"/>
          <w:szCs w:val="16"/>
          <w:lang w:eastAsia="fr-FR"/>
        </w:rPr>
      </w:pPr>
      <w:r w:rsidRPr="006669FF">
        <w:rPr>
          <w:rFonts w:ascii="Arial Narrow" w:eastAsia="Times New Roman" w:hAnsi="Arial Narrow" w:cs="Arial"/>
          <w:b/>
          <w:color w:val="C00000"/>
          <w:sz w:val="16"/>
          <w:szCs w:val="16"/>
          <w:lang w:eastAsia="fr-FR"/>
        </w:rPr>
        <w:t>Article 3 </w:t>
      </w:r>
      <w:r w:rsidR="00D736A1" w:rsidRPr="006669FF">
        <w:rPr>
          <w:rFonts w:ascii="Arial Narrow" w:eastAsia="Times New Roman" w:hAnsi="Arial Narrow" w:cs="Arial"/>
          <w:b/>
          <w:color w:val="C00000"/>
          <w:sz w:val="16"/>
          <w:szCs w:val="16"/>
          <w:lang w:eastAsia="fr-FR"/>
        </w:rPr>
        <w:t>-</w:t>
      </w:r>
      <w:r w:rsidRPr="006669FF">
        <w:rPr>
          <w:rFonts w:ascii="Arial Narrow" w:eastAsia="Times New Roman" w:hAnsi="Arial Narrow" w:cs="Arial"/>
          <w:b/>
          <w:color w:val="C00000"/>
          <w:sz w:val="16"/>
          <w:szCs w:val="16"/>
          <w:lang w:eastAsia="fr-FR"/>
        </w:rPr>
        <w:t xml:space="preserve"> </w:t>
      </w:r>
      <w:r w:rsidR="005768FB" w:rsidRPr="006669FF">
        <w:rPr>
          <w:rFonts w:ascii="Arial Narrow" w:eastAsia="Times New Roman" w:hAnsi="Arial Narrow" w:cs="Arial"/>
          <w:b/>
          <w:color w:val="C00000"/>
          <w:sz w:val="16"/>
          <w:szCs w:val="16"/>
          <w:lang w:eastAsia="fr-FR"/>
        </w:rPr>
        <w:t>PRECAUTIONS D’USAGE</w:t>
      </w:r>
    </w:p>
    <w:p w14:paraId="4EE2A91C" w14:textId="5BB9F2B3" w:rsidR="00B81E31" w:rsidRPr="006669FF" w:rsidRDefault="0020761B"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 xml:space="preserve"> </w:t>
      </w:r>
      <w:r w:rsidR="00B81E31" w:rsidRPr="006669FF">
        <w:rPr>
          <w:rFonts w:ascii="Arial Narrow" w:eastAsia="Times New Roman" w:hAnsi="Arial Narrow" w:cs="Arial"/>
          <w:b/>
          <w:color w:val="000000"/>
          <w:sz w:val="16"/>
          <w:szCs w:val="16"/>
          <w:lang w:eastAsia="fr-FR"/>
        </w:rPr>
        <w:t xml:space="preserve">3.1 Comportement </w:t>
      </w:r>
      <w:r w:rsidR="00DA31F8" w:rsidRPr="006669FF">
        <w:rPr>
          <w:rFonts w:ascii="Arial Narrow" w:eastAsia="Times New Roman" w:hAnsi="Arial Narrow" w:cs="Arial"/>
          <w:b/>
          <w:color w:val="000000"/>
          <w:sz w:val="16"/>
          <w:szCs w:val="16"/>
          <w:lang w:eastAsia="fr-FR"/>
        </w:rPr>
        <w:t xml:space="preserve">des </w:t>
      </w:r>
      <w:r w:rsidR="00B81E31" w:rsidRPr="006669FF">
        <w:rPr>
          <w:rFonts w:ascii="Arial Narrow" w:eastAsia="Times New Roman" w:hAnsi="Arial Narrow" w:cs="Arial"/>
          <w:b/>
          <w:color w:val="000000"/>
          <w:sz w:val="16"/>
          <w:szCs w:val="16"/>
          <w:lang w:eastAsia="fr-FR"/>
        </w:rPr>
        <w:t xml:space="preserve">usagers </w:t>
      </w:r>
    </w:p>
    <w:p w14:paraId="357D87C8" w14:textId="77777777" w:rsidR="00C43621" w:rsidRPr="006669FF" w:rsidRDefault="00C43621"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Toute non restitution des documents, tout vol, toute détérioration, toute agression verbale ou physique à l'encontre d’un tiers pourra entraîner l’interdiction d’accès et d’emprunt au CRDN et impliquera la réparation du dommage.</w:t>
      </w:r>
    </w:p>
    <w:p w14:paraId="00EDF1B9" w14:textId="4864605B" w:rsidR="00B1743B" w:rsidRPr="006669FF" w:rsidRDefault="00B1743B"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 personnel du CRDN est chargé de veiller au respect des règles de fonctionnement indiquées dans cette charte.</w:t>
      </w:r>
      <w:r w:rsidR="00C43621" w:rsidRPr="006669FF">
        <w:rPr>
          <w:rFonts w:ascii="Arial Narrow" w:eastAsia="Times New Roman" w:hAnsi="Arial Narrow" w:cs="Arial"/>
          <w:color w:val="000000"/>
          <w:sz w:val="16"/>
          <w:szCs w:val="16"/>
          <w:lang w:eastAsia="fr-FR"/>
        </w:rPr>
        <w:t xml:space="preserve"> </w:t>
      </w:r>
      <w:r w:rsidRPr="006669FF">
        <w:rPr>
          <w:rFonts w:ascii="Arial Narrow" w:eastAsia="Times New Roman" w:hAnsi="Arial Narrow" w:cs="Arial"/>
          <w:color w:val="000000"/>
          <w:sz w:val="16"/>
          <w:szCs w:val="16"/>
          <w:lang w:eastAsia="fr-FR"/>
        </w:rPr>
        <w:t xml:space="preserve">Toute infraction à la présente charte pourra faire l’objet de sanctions. </w:t>
      </w:r>
    </w:p>
    <w:p w14:paraId="687E6672" w14:textId="77777777" w:rsidR="00313D06" w:rsidRPr="006669FF" w:rsidRDefault="00313D06" w:rsidP="00E7526E">
      <w:pPr>
        <w:spacing w:after="0" w:line="240" w:lineRule="auto"/>
        <w:ind w:left="567"/>
        <w:jc w:val="both"/>
        <w:rPr>
          <w:rFonts w:ascii="Arial Narrow" w:eastAsia="Times New Roman" w:hAnsi="Arial Narrow" w:cs="Arial"/>
          <w:b/>
          <w:color w:val="000000"/>
          <w:sz w:val="16"/>
          <w:szCs w:val="16"/>
          <w:lang w:eastAsia="fr-FR"/>
        </w:rPr>
      </w:pPr>
    </w:p>
    <w:p w14:paraId="542D03FF" w14:textId="1562EF62" w:rsidR="00313D06" w:rsidRPr="006669FF" w:rsidRDefault="00E231BA" w:rsidP="00E7526E">
      <w:pPr>
        <w:spacing w:after="0" w:line="240" w:lineRule="auto"/>
        <w:ind w:left="567"/>
        <w:jc w:val="both"/>
        <w:rPr>
          <w:rFonts w:ascii="Arial Narrow" w:eastAsia="Times New Roman" w:hAnsi="Arial Narrow" w:cs="Arial"/>
          <w:b/>
          <w:color w:val="000000" w:themeColor="text1"/>
          <w:sz w:val="16"/>
          <w:szCs w:val="16"/>
          <w:lang w:eastAsia="fr-FR"/>
        </w:rPr>
      </w:pPr>
      <w:r w:rsidRPr="006669FF">
        <w:rPr>
          <w:rFonts w:ascii="Arial Narrow" w:eastAsia="Times New Roman" w:hAnsi="Arial Narrow" w:cs="Arial"/>
          <w:b/>
          <w:color w:val="000000"/>
          <w:sz w:val="16"/>
          <w:szCs w:val="16"/>
          <w:lang w:eastAsia="fr-FR"/>
        </w:rPr>
        <w:t xml:space="preserve"> </w:t>
      </w:r>
      <w:r w:rsidR="00B81E31" w:rsidRPr="006669FF">
        <w:rPr>
          <w:rFonts w:ascii="Arial Narrow" w:eastAsia="Times New Roman" w:hAnsi="Arial Narrow" w:cs="Arial"/>
          <w:b/>
          <w:color w:val="000000"/>
          <w:sz w:val="16"/>
          <w:szCs w:val="16"/>
          <w:lang w:eastAsia="fr-FR"/>
        </w:rPr>
        <w:t>3.</w:t>
      </w:r>
      <w:r w:rsidR="00B81E31" w:rsidRPr="006669FF">
        <w:rPr>
          <w:rFonts w:ascii="Arial Narrow" w:eastAsia="Times New Roman" w:hAnsi="Arial Narrow" w:cs="Arial"/>
          <w:b/>
          <w:color w:val="000000" w:themeColor="text1"/>
          <w:sz w:val="16"/>
          <w:szCs w:val="16"/>
          <w:lang w:eastAsia="fr-FR"/>
        </w:rPr>
        <w:t xml:space="preserve">2 </w:t>
      </w:r>
      <w:r w:rsidR="00766C85" w:rsidRPr="006669FF">
        <w:rPr>
          <w:rFonts w:ascii="Arial Narrow" w:eastAsia="Times New Roman" w:hAnsi="Arial Narrow" w:cs="Arial"/>
          <w:b/>
          <w:color w:val="000000" w:themeColor="text1"/>
          <w:sz w:val="16"/>
          <w:szCs w:val="16"/>
          <w:lang w:eastAsia="fr-FR"/>
        </w:rPr>
        <w:t>Respect des</w:t>
      </w:r>
      <w:r w:rsidRPr="006669FF">
        <w:rPr>
          <w:rFonts w:ascii="Arial Narrow" w:eastAsia="Times New Roman" w:hAnsi="Arial Narrow" w:cs="Arial"/>
          <w:b/>
          <w:color w:val="000000" w:themeColor="text1"/>
          <w:sz w:val="16"/>
          <w:szCs w:val="16"/>
          <w:lang w:eastAsia="fr-FR"/>
        </w:rPr>
        <w:t xml:space="preserve"> documents</w:t>
      </w:r>
      <w:r w:rsidR="00313D06" w:rsidRPr="006669FF">
        <w:rPr>
          <w:rFonts w:ascii="Arial Narrow" w:eastAsia="Times New Roman" w:hAnsi="Arial Narrow" w:cs="Arial"/>
          <w:b/>
          <w:color w:val="000000" w:themeColor="text1"/>
          <w:sz w:val="16"/>
          <w:szCs w:val="16"/>
          <w:lang w:eastAsia="fr-FR"/>
        </w:rPr>
        <w:t xml:space="preserve"> </w:t>
      </w:r>
    </w:p>
    <w:p w14:paraId="1250281F" w14:textId="4413189F" w:rsidR="00313D06" w:rsidRPr="006669FF" w:rsidRDefault="00313D06" w:rsidP="00E7526E">
      <w:pPr>
        <w:spacing w:after="0" w:line="240" w:lineRule="auto"/>
        <w:ind w:left="567"/>
        <w:jc w:val="both"/>
        <w:rPr>
          <w:rFonts w:ascii="Arial Narrow" w:eastAsia="Times New Roman" w:hAnsi="Arial Narrow" w:cs="Arial"/>
          <w:color w:val="000000" w:themeColor="text1"/>
          <w:sz w:val="16"/>
          <w:szCs w:val="16"/>
          <w:lang w:eastAsia="fr-FR"/>
        </w:rPr>
      </w:pPr>
      <w:r w:rsidRPr="006669FF">
        <w:rPr>
          <w:rFonts w:ascii="Arial Narrow" w:eastAsia="Times New Roman" w:hAnsi="Arial Narrow" w:cs="Arial"/>
          <w:color w:val="000000" w:themeColor="text1"/>
          <w:sz w:val="16"/>
          <w:szCs w:val="16"/>
          <w:lang w:eastAsia="fr-FR"/>
        </w:rPr>
        <w:t>Les usagers doivent prendre soin des documents qui leur sont prêtés, signaler le mauvais état des documents, les rendre dans l’état dans lequel ils ont été prêtés et dans leur intégralité. Il est absolument interdit, entre autres, de découper des pages, d’inscrire des notes ou de souligner des passages dans les documents.</w:t>
      </w:r>
      <w:r w:rsidR="001D3801" w:rsidRPr="006669FF">
        <w:rPr>
          <w:rFonts w:ascii="Arial Narrow" w:eastAsia="Times New Roman" w:hAnsi="Arial Narrow" w:cs="Arial"/>
          <w:color w:val="000000" w:themeColor="text1"/>
          <w:sz w:val="16"/>
          <w:szCs w:val="16"/>
          <w:lang w:eastAsia="fr-FR"/>
        </w:rPr>
        <w:t xml:space="preserve"> Il est également interdit</w:t>
      </w:r>
      <w:r w:rsidRPr="006669FF">
        <w:rPr>
          <w:rFonts w:ascii="Arial Narrow" w:eastAsia="Times New Roman" w:hAnsi="Arial Narrow" w:cs="Arial"/>
          <w:color w:val="000000" w:themeColor="text1"/>
          <w:sz w:val="16"/>
          <w:szCs w:val="16"/>
          <w:lang w:eastAsia="fr-FR"/>
        </w:rPr>
        <w:t xml:space="preserve"> </w:t>
      </w:r>
      <w:r w:rsidR="001D3801" w:rsidRPr="006669FF">
        <w:rPr>
          <w:rFonts w:ascii="Arial Narrow" w:eastAsia="Times New Roman" w:hAnsi="Arial Narrow" w:cs="Arial"/>
          <w:color w:val="000000" w:themeColor="text1"/>
          <w:sz w:val="16"/>
          <w:szCs w:val="16"/>
          <w:lang w:eastAsia="fr-FR"/>
        </w:rPr>
        <w:t>d’</w:t>
      </w:r>
      <w:r w:rsidR="001D3801" w:rsidRPr="006669FF">
        <w:rPr>
          <w:rFonts w:ascii="Arial Narrow" w:hAnsi="Arial Narrow"/>
          <w:color w:val="000000" w:themeColor="text1"/>
          <w:sz w:val="16"/>
          <w:szCs w:val="16"/>
        </w:rPr>
        <w:t>effectuer soi-même des réparations</w:t>
      </w:r>
      <w:r w:rsidR="00C43621" w:rsidRPr="006669FF">
        <w:rPr>
          <w:rFonts w:ascii="Arial Narrow" w:hAnsi="Arial Narrow"/>
          <w:color w:val="000000" w:themeColor="text1"/>
          <w:sz w:val="16"/>
          <w:szCs w:val="16"/>
        </w:rPr>
        <w:t xml:space="preserve"> et</w:t>
      </w:r>
      <w:r w:rsidR="001D3801" w:rsidRPr="006669FF">
        <w:rPr>
          <w:rFonts w:ascii="Arial Narrow" w:hAnsi="Arial Narrow"/>
          <w:color w:val="000000" w:themeColor="text1"/>
          <w:sz w:val="16"/>
          <w:szCs w:val="16"/>
        </w:rPr>
        <w:t xml:space="preserve"> d’utiliser des produits de nettoyage. Le dernier emprunteur sera contacté en cas de document manquant ou abîmé.</w:t>
      </w:r>
    </w:p>
    <w:p w14:paraId="281FEEFA" w14:textId="1832673E" w:rsidR="00313D06" w:rsidRPr="006669FF" w:rsidRDefault="00313D06" w:rsidP="00E7526E">
      <w:pPr>
        <w:spacing w:after="0" w:line="240" w:lineRule="auto"/>
        <w:ind w:left="567"/>
        <w:jc w:val="both"/>
        <w:rPr>
          <w:rFonts w:ascii="Arial Narrow" w:eastAsia="Times New Roman" w:hAnsi="Arial Narrow" w:cs="Arial"/>
          <w:color w:val="000000" w:themeColor="text1"/>
          <w:sz w:val="16"/>
          <w:szCs w:val="16"/>
          <w:lang w:eastAsia="fr-FR"/>
        </w:rPr>
      </w:pPr>
      <w:r w:rsidRPr="006669FF">
        <w:rPr>
          <w:rFonts w:ascii="Arial Narrow" w:eastAsia="Times New Roman" w:hAnsi="Arial Narrow" w:cs="Arial"/>
          <w:color w:val="000000" w:themeColor="text1"/>
          <w:sz w:val="16"/>
          <w:szCs w:val="16"/>
          <w:lang w:eastAsia="fr-FR"/>
        </w:rPr>
        <w:t>En cas de perte ou de détérioration d’un document, le titulaire de la carte s’engage à le racheter</w:t>
      </w:r>
      <w:r w:rsidRPr="006669FF">
        <w:rPr>
          <w:rFonts w:ascii="Arial Narrow" w:eastAsia="Times New Roman" w:hAnsi="Arial Narrow"/>
          <w:color w:val="000000" w:themeColor="text1"/>
          <w:sz w:val="16"/>
          <w:szCs w:val="16"/>
          <w:lang w:eastAsia="fr-FR"/>
        </w:rPr>
        <w:t xml:space="preserve"> </w:t>
      </w:r>
      <w:r w:rsidRPr="006669FF">
        <w:rPr>
          <w:rFonts w:ascii="Arial Narrow" w:eastAsia="Times New Roman" w:hAnsi="Arial Narrow" w:cs="Arial"/>
          <w:color w:val="000000" w:themeColor="text1"/>
          <w:sz w:val="16"/>
          <w:szCs w:val="16"/>
          <w:lang w:eastAsia="fr-FR"/>
        </w:rPr>
        <w:t xml:space="preserve">(dernière édition pour les ouvrages mis à jour) afin que le CRDN le réintègre dans ses fonds. Quand un ouvrage est épuisé ou introuvable, le titulaire de la carte s’adressera </w:t>
      </w:r>
      <w:r w:rsidR="00C43621" w:rsidRPr="006669FF">
        <w:rPr>
          <w:rFonts w:ascii="Arial Narrow" w:eastAsia="Times New Roman" w:hAnsi="Arial Narrow" w:cs="Arial"/>
          <w:color w:val="000000" w:themeColor="text1"/>
          <w:sz w:val="16"/>
          <w:szCs w:val="16"/>
          <w:lang w:eastAsia="fr-FR"/>
        </w:rPr>
        <w:t xml:space="preserve">aux bibliothécaires </w:t>
      </w:r>
      <w:r w:rsidRPr="006669FF">
        <w:rPr>
          <w:rFonts w:ascii="Arial Narrow" w:eastAsia="Times New Roman" w:hAnsi="Arial Narrow" w:cs="Arial"/>
          <w:color w:val="000000" w:themeColor="text1"/>
          <w:sz w:val="16"/>
          <w:szCs w:val="16"/>
          <w:lang w:eastAsia="fr-FR"/>
        </w:rPr>
        <w:t>qui lui indiquer</w:t>
      </w:r>
      <w:r w:rsidR="00C43621" w:rsidRPr="006669FF">
        <w:rPr>
          <w:rFonts w:ascii="Arial Narrow" w:eastAsia="Times New Roman" w:hAnsi="Arial Narrow" w:cs="Arial"/>
          <w:color w:val="000000" w:themeColor="text1"/>
          <w:sz w:val="16"/>
          <w:szCs w:val="16"/>
          <w:lang w:eastAsia="fr-FR"/>
        </w:rPr>
        <w:t>ont</w:t>
      </w:r>
      <w:r w:rsidRPr="006669FF">
        <w:rPr>
          <w:rFonts w:ascii="Arial Narrow" w:eastAsia="Times New Roman" w:hAnsi="Arial Narrow" w:cs="Arial"/>
          <w:color w:val="000000" w:themeColor="text1"/>
          <w:sz w:val="16"/>
          <w:szCs w:val="16"/>
          <w:lang w:eastAsia="fr-FR"/>
        </w:rPr>
        <w:t xml:space="preserve"> quel ouvrage acquérir pour le remplacer. Si le livre n’est pas racheté, l’agent comptable de l’école exigera le paiement d’un forfait de 50€ </w:t>
      </w:r>
    </w:p>
    <w:p w14:paraId="160D217F" w14:textId="77777777" w:rsidR="00313D06" w:rsidRPr="006669FF" w:rsidRDefault="00313D06" w:rsidP="00E7526E">
      <w:pPr>
        <w:spacing w:after="0" w:line="240" w:lineRule="auto"/>
        <w:jc w:val="both"/>
        <w:rPr>
          <w:rFonts w:ascii="Arial Narrow" w:eastAsia="Times New Roman" w:hAnsi="Arial Narrow" w:cs="Arial"/>
          <w:b/>
          <w:color w:val="000000" w:themeColor="text1"/>
          <w:sz w:val="16"/>
          <w:szCs w:val="16"/>
          <w:lang w:eastAsia="fr-FR"/>
        </w:rPr>
      </w:pPr>
    </w:p>
    <w:p w14:paraId="10CACDE5" w14:textId="64CA496B" w:rsidR="00E231BA" w:rsidRPr="006669FF" w:rsidRDefault="00E231BA" w:rsidP="00E7526E">
      <w:pPr>
        <w:spacing w:after="0" w:line="240" w:lineRule="auto"/>
        <w:ind w:left="567"/>
        <w:jc w:val="both"/>
        <w:rPr>
          <w:rFonts w:ascii="Arial Narrow" w:eastAsia="Times New Roman" w:hAnsi="Arial Narrow" w:cs="Arial"/>
          <w:b/>
          <w:color w:val="000000" w:themeColor="text1"/>
          <w:sz w:val="16"/>
          <w:szCs w:val="16"/>
          <w:lang w:eastAsia="fr-FR"/>
        </w:rPr>
      </w:pPr>
      <w:r w:rsidRPr="006669FF">
        <w:rPr>
          <w:rFonts w:ascii="Arial Narrow" w:eastAsia="Times New Roman" w:hAnsi="Arial Narrow" w:cs="Arial"/>
          <w:b/>
          <w:color w:val="000000" w:themeColor="text1"/>
          <w:sz w:val="16"/>
          <w:szCs w:val="16"/>
          <w:lang w:eastAsia="fr-FR"/>
        </w:rPr>
        <w:t>3.3 Reproduction de documents</w:t>
      </w:r>
      <w:r w:rsidR="001D3801" w:rsidRPr="006669FF">
        <w:rPr>
          <w:rFonts w:ascii="Arial Narrow" w:eastAsia="Times New Roman" w:hAnsi="Arial Narrow" w:cs="Arial"/>
          <w:b/>
          <w:color w:val="000000" w:themeColor="text1"/>
          <w:sz w:val="16"/>
          <w:szCs w:val="16"/>
          <w:lang w:eastAsia="fr-FR"/>
        </w:rPr>
        <w:t xml:space="preserve"> : </w:t>
      </w:r>
      <w:r w:rsidR="001D3801" w:rsidRPr="006669FF">
        <w:rPr>
          <w:rFonts w:ascii="Arial Narrow" w:hAnsi="Arial Narrow"/>
          <w:b/>
          <w:color w:val="000000" w:themeColor="text1"/>
          <w:sz w:val="16"/>
          <w:szCs w:val="16"/>
        </w:rPr>
        <w:t>photocopies, impressions, reproductions et utilisation des documents</w:t>
      </w:r>
    </w:p>
    <w:p w14:paraId="45EF9E62" w14:textId="4627E1FB" w:rsidR="0078225F" w:rsidRPr="006669FF" w:rsidRDefault="00313D06"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themeColor="text1"/>
          <w:sz w:val="16"/>
          <w:szCs w:val="16"/>
          <w:lang w:eastAsia="fr-FR"/>
        </w:rPr>
        <w:t xml:space="preserve">La reproduction de documents </w:t>
      </w:r>
      <w:r w:rsidR="00D736A1" w:rsidRPr="006669FF">
        <w:rPr>
          <w:rFonts w:ascii="Arial Narrow" w:eastAsia="Times New Roman" w:hAnsi="Arial Narrow" w:cs="Arial"/>
          <w:color w:val="000000" w:themeColor="text1"/>
          <w:sz w:val="16"/>
          <w:szCs w:val="16"/>
          <w:lang w:eastAsia="fr-FR"/>
        </w:rPr>
        <w:t xml:space="preserve">est </w:t>
      </w:r>
      <w:r w:rsidR="0078225F" w:rsidRPr="006669FF">
        <w:rPr>
          <w:rFonts w:ascii="Arial Narrow" w:eastAsia="Times New Roman" w:hAnsi="Arial Narrow" w:cs="Arial"/>
          <w:color w:val="000000" w:themeColor="text1"/>
          <w:sz w:val="16"/>
          <w:szCs w:val="16"/>
          <w:lang w:eastAsia="fr-FR"/>
        </w:rPr>
        <w:t xml:space="preserve">possible </w:t>
      </w:r>
      <w:r w:rsidR="00D736A1" w:rsidRPr="006669FF">
        <w:rPr>
          <w:rFonts w:ascii="Arial Narrow" w:eastAsia="Times New Roman" w:hAnsi="Arial Narrow" w:cs="Arial"/>
          <w:color w:val="000000" w:themeColor="text1"/>
          <w:sz w:val="16"/>
          <w:szCs w:val="16"/>
          <w:lang w:eastAsia="fr-FR"/>
        </w:rPr>
        <w:t>uniquement</w:t>
      </w:r>
      <w:r w:rsidR="0078225F" w:rsidRPr="006669FF">
        <w:rPr>
          <w:rFonts w:ascii="Arial Narrow" w:eastAsia="Times New Roman" w:hAnsi="Arial Narrow" w:cs="Arial"/>
          <w:color w:val="000000" w:themeColor="text1"/>
          <w:sz w:val="16"/>
          <w:szCs w:val="16"/>
          <w:lang w:eastAsia="fr-FR"/>
        </w:rPr>
        <w:t xml:space="preserve"> </w:t>
      </w:r>
      <w:r w:rsidRPr="006669FF">
        <w:rPr>
          <w:rFonts w:ascii="Arial Narrow" w:eastAsia="Times New Roman" w:hAnsi="Arial Narrow" w:cs="Arial"/>
          <w:color w:val="000000"/>
          <w:sz w:val="16"/>
          <w:szCs w:val="16"/>
          <w:lang w:eastAsia="fr-FR"/>
        </w:rPr>
        <w:t xml:space="preserve">pour les </w:t>
      </w:r>
      <w:r w:rsidR="00C43621" w:rsidRPr="006669FF">
        <w:rPr>
          <w:rFonts w:ascii="Arial Narrow" w:eastAsia="Times New Roman" w:hAnsi="Arial Narrow" w:cs="Arial"/>
          <w:color w:val="000000"/>
          <w:sz w:val="16"/>
          <w:szCs w:val="16"/>
          <w:lang w:eastAsia="fr-FR"/>
        </w:rPr>
        <w:t>usagers</w:t>
      </w:r>
      <w:r w:rsidR="002C76EE" w:rsidRPr="006669FF">
        <w:rPr>
          <w:rFonts w:ascii="Arial Narrow" w:eastAsia="Times New Roman" w:hAnsi="Arial Narrow" w:cs="Arial"/>
          <w:color w:val="000000"/>
          <w:sz w:val="16"/>
          <w:szCs w:val="16"/>
          <w:lang w:eastAsia="fr-FR"/>
        </w:rPr>
        <w:t xml:space="preserve"> </w:t>
      </w:r>
      <w:r w:rsidR="0078225F" w:rsidRPr="006669FF">
        <w:rPr>
          <w:rFonts w:ascii="Arial Narrow" w:eastAsia="Times New Roman" w:hAnsi="Arial Narrow" w:cs="Arial"/>
          <w:color w:val="000000"/>
          <w:sz w:val="16"/>
          <w:szCs w:val="16"/>
          <w:lang w:eastAsia="fr-FR"/>
        </w:rPr>
        <w:t xml:space="preserve">de </w:t>
      </w:r>
      <w:r w:rsidR="001D3801" w:rsidRPr="006669FF">
        <w:rPr>
          <w:rFonts w:ascii="Arial Narrow" w:eastAsia="Times New Roman" w:hAnsi="Arial Narrow" w:cs="Arial"/>
          <w:color w:val="000000"/>
          <w:sz w:val="16"/>
          <w:szCs w:val="16"/>
          <w:lang w:eastAsia="fr-FR"/>
        </w:rPr>
        <w:t xml:space="preserve">Télécom </w:t>
      </w:r>
      <w:r w:rsidRPr="006669FF">
        <w:rPr>
          <w:rFonts w:ascii="Arial Narrow" w:eastAsia="Times New Roman" w:hAnsi="Arial Narrow" w:cs="Arial"/>
          <w:color w:val="000000"/>
          <w:sz w:val="16"/>
          <w:szCs w:val="16"/>
          <w:lang w:eastAsia="fr-FR"/>
        </w:rPr>
        <w:t>Paris.</w:t>
      </w:r>
      <w:r w:rsidR="0078225F" w:rsidRPr="006669FF">
        <w:rPr>
          <w:rFonts w:ascii="Arial Narrow" w:eastAsia="Times New Roman" w:hAnsi="Arial Narrow" w:cs="Arial"/>
          <w:color w:val="000000"/>
          <w:sz w:val="16"/>
          <w:szCs w:val="16"/>
          <w:lang w:eastAsia="fr-FR"/>
        </w:rPr>
        <w:t xml:space="preserve"> La carte étudiant</w:t>
      </w:r>
      <w:r w:rsidR="00C43621" w:rsidRPr="006669FF">
        <w:rPr>
          <w:rFonts w:ascii="Arial Narrow" w:eastAsia="Times New Roman" w:hAnsi="Arial Narrow" w:cs="Arial"/>
          <w:color w:val="000000"/>
          <w:sz w:val="16"/>
          <w:szCs w:val="16"/>
          <w:lang w:eastAsia="fr-FR"/>
        </w:rPr>
        <w:t>e</w:t>
      </w:r>
      <w:r w:rsidR="0078225F" w:rsidRPr="006669FF">
        <w:rPr>
          <w:rFonts w:ascii="Arial Narrow" w:eastAsia="Times New Roman" w:hAnsi="Arial Narrow" w:cs="Arial"/>
          <w:color w:val="000000"/>
          <w:sz w:val="16"/>
          <w:szCs w:val="16"/>
          <w:lang w:eastAsia="fr-FR"/>
        </w:rPr>
        <w:t xml:space="preserve"> ou la carte professionnelle permet d’utiliser</w:t>
      </w:r>
      <w:r w:rsidR="007B5806" w:rsidRPr="006669FF">
        <w:rPr>
          <w:rFonts w:ascii="Arial Narrow" w:eastAsia="Times New Roman" w:hAnsi="Arial Narrow" w:cs="Arial"/>
          <w:color w:val="000000"/>
          <w:sz w:val="16"/>
          <w:szCs w:val="16"/>
          <w:lang w:eastAsia="fr-FR"/>
        </w:rPr>
        <w:t xml:space="preserve"> les fonctionnalités du copieur (scanner, imprimer, photocopier) de la bibliothèque</w:t>
      </w:r>
      <w:r w:rsidR="0078225F" w:rsidRPr="006669FF">
        <w:rPr>
          <w:rFonts w:ascii="Arial Narrow" w:eastAsia="Times New Roman" w:hAnsi="Arial Narrow" w:cs="Arial"/>
          <w:color w:val="000000"/>
          <w:sz w:val="16"/>
          <w:szCs w:val="16"/>
          <w:lang w:eastAsia="fr-FR"/>
        </w:rPr>
        <w:t>.</w:t>
      </w:r>
    </w:p>
    <w:p w14:paraId="6199CB7C" w14:textId="77777777" w:rsidR="007B5806" w:rsidRPr="006669FF" w:rsidRDefault="007B5806" w:rsidP="00E7526E">
      <w:pPr>
        <w:spacing w:after="0" w:line="240" w:lineRule="auto"/>
        <w:ind w:left="567"/>
        <w:jc w:val="both"/>
        <w:rPr>
          <w:rFonts w:ascii="Arial Narrow" w:eastAsia="Times New Roman" w:hAnsi="Arial Narrow" w:cs="Arial"/>
          <w:color w:val="000000"/>
          <w:sz w:val="16"/>
          <w:szCs w:val="16"/>
          <w:lang w:eastAsia="fr-FR"/>
        </w:rPr>
      </w:pPr>
    </w:p>
    <w:p w14:paraId="3B68B66A" w14:textId="4EC6120A" w:rsidR="007B5806" w:rsidRPr="006669FF" w:rsidRDefault="00313D06" w:rsidP="00E7526E">
      <w:pPr>
        <w:spacing w:after="0" w:line="240" w:lineRule="auto"/>
        <w:ind w:left="567"/>
        <w:jc w:val="both"/>
        <w:rPr>
          <w:rFonts w:ascii="Arial Narrow" w:hAnsi="Arial Narrow"/>
          <w:sz w:val="16"/>
          <w:szCs w:val="16"/>
        </w:rPr>
      </w:pPr>
      <w:r w:rsidRPr="006669FF">
        <w:rPr>
          <w:rFonts w:ascii="Arial Narrow" w:hAnsi="Arial Narrow"/>
          <w:sz w:val="16"/>
          <w:szCs w:val="16"/>
        </w:rPr>
        <w:t xml:space="preserve">La législation française </w:t>
      </w:r>
      <w:r w:rsidR="00C43621" w:rsidRPr="006669FF">
        <w:rPr>
          <w:rFonts w:ascii="Arial Narrow" w:hAnsi="Arial Narrow"/>
          <w:sz w:val="16"/>
          <w:szCs w:val="16"/>
        </w:rPr>
        <w:t xml:space="preserve">sur </w:t>
      </w:r>
      <w:r w:rsidRPr="006669FF">
        <w:rPr>
          <w:rFonts w:ascii="Arial Narrow" w:hAnsi="Arial Narrow"/>
          <w:sz w:val="16"/>
          <w:szCs w:val="16"/>
        </w:rPr>
        <w:t xml:space="preserve">les droits d’auteur s’applique aux bibliothèques. Les reproductions de documents issus des collections des bibliothèques sont </w:t>
      </w:r>
      <w:r w:rsidR="00C43621" w:rsidRPr="006669FF">
        <w:rPr>
          <w:rFonts w:ascii="Arial Narrow" w:hAnsi="Arial Narrow"/>
          <w:sz w:val="16"/>
          <w:szCs w:val="16"/>
        </w:rPr>
        <w:t xml:space="preserve">ainsi </w:t>
      </w:r>
      <w:r w:rsidRPr="006669FF">
        <w:rPr>
          <w:rFonts w:ascii="Arial Narrow" w:hAnsi="Arial Narrow"/>
          <w:sz w:val="16"/>
          <w:szCs w:val="16"/>
        </w:rPr>
        <w:t xml:space="preserve">réservées à l’usage personnel de l’emprunteur et soumises </w:t>
      </w:r>
      <w:r w:rsidR="00C43621" w:rsidRPr="006669FF">
        <w:rPr>
          <w:rFonts w:ascii="Arial Narrow" w:hAnsi="Arial Narrow"/>
          <w:sz w:val="16"/>
          <w:szCs w:val="16"/>
        </w:rPr>
        <w:t>au droit</w:t>
      </w:r>
      <w:r w:rsidR="00B43B32" w:rsidRPr="006669FF">
        <w:rPr>
          <w:rFonts w:ascii="Arial Narrow" w:hAnsi="Arial Narrow"/>
          <w:sz w:val="16"/>
          <w:szCs w:val="16"/>
        </w:rPr>
        <w:t xml:space="preserve"> </w:t>
      </w:r>
      <w:r w:rsidR="00C43621" w:rsidRPr="006669FF">
        <w:rPr>
          <w:rFonts w:ascii="Arial Narrow" w:hAnsi="Arial Narrow"/>
          <w:sz w:val="16"/>
          <w:szCs w:val="16"/>
        </w:rPr>
        <w:t>de</w:t>
      </w:r>
      <w:r w:rsidRPr="006669FF">
        <w:rPr>
          <w:rFonts w:ascii="Arial Narrow" w:hAnsi="Arial Narrow"/>
          <w:sz w:val="16"/>
          <w:szCs w:val="16"/>
        </w:rPr>
        <w:t xml:space="preserve"> la propriété littéraire et artistique. Toute reproduction et tout usage en dehors de ce cadre sont strictement interdits. Les contrevenants s’exposent à des poursuites judiciaires. Les bibliothèques dégagent toute responsabilité en cas d’infraction à la législation en vigueur. </w:t>
      </w:r>
    </w:p>
    <w:p w14:paraId="41F4259E" w14:textId="11F7DA8A" w:rsidR="00E231BA" w:rsidRPr="006669FF" w:rsidRDefault="00C43621"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hAnsi="Arial Narrow"/>
          <w:sz w:val="16"/>
          <w:szCs w:val="16"/>
        </w:rPr>
        <w:t>Cette</w:t>
      </w:r>
      <w:r w:rsidR="00313D06" w:rsidRPr="006669FF">
        <w:rPr>
          <w:rFonts w:ascii="Arial Narrow" w:hAnsi="Arial Narrow"/>
          <w:sz w:val="16"/>
          <w:szCs w:val="16"/>
        </w:rPr>
        <w:t xml:space="preserve"> réglementation </w:t>
      </w:r>
      <w:r w:rsidRPr="006669FF">
        <w:rPr>
          <w:rFonts w:ascii="Arial Narrow" w:hAnsi="Arial Narrow"/>
          <w:sz w:val="16"/>
          <w:szCs w:val="16"/>
        </w:rPr>
        <w:t>s’applique également</w:t>
      </w:r>
      <w:r w:rsidR="00313D06" w:rsidRPr="006669FF">
        <w:rPr>
          <w:rFonts w:ascii="Arial Narrow" w:hAnsi="Arial Narrow"/>
          <w:sz w:val="16"/>
          <w:szCs w:val="16"/>
        </w:rPr>
        <w:t xml:space="preserve"> pour l’extraction ou l’impression de documents électroniques.</w:t>
      </w:r>
      <w:r w:rsidR="007B5806" w:rsidRPr="006669FF">
        <w:rPr>
          <w:rFonts w:ascii="Arial Narrow" w:hAnsi="Arial Narrow"/>
          <w:sz w:val="16"/>
          <w:szCs w:val="16"/>
        </w:rPr>
        <w:t xml:space="preserve"> </w:t>
      </w:r>
      <w:r w:rsidR="00313D06" w:rsidRPr="006669FF">
        <w:rPr>
          <w:rFonts w:ascii="Arial Narrow" w:hAnsi="Arial Narrow"/>
          <w:sz w:val="16"/>
          <w:szCs w:val="16"/>
        </w:rPr>
        <w:t xml:space="preserve"> </w:t>
      </w:r>
    </w:p>
    <w:p w14:paraId="4E53F23F" w14:textId="77777777" w:rsidR="00E231BA" w:rsidRPr="006669FF" w:rsidRDefault="00E231BA" w:rsidP="00E7526E">
      <w:pPr>
        <w:spacing w:after="0" w:line="240" w:lineRule="auto"/>
        <w:ind w:left="567"/>
        <w:jc w:val="both"/>
        <w:rPr>
          <w:rFonts w:ascii="Arial Narrow" w:eastAsia="Times New Roman" w:hAnsi="Arial Narrow" w:cs="Arial"/>
          <w:b/>
          <w:color w:val="000000"/>
          <w:sz w:val="16"/>
          <w:szCs w:val="16"/>
          <w:lang w:eastAsia="fr-FR"/>
        </w:rPr>
      </w:pPr>
    </w:p>
    <w:p w14:paraId="30C3BC44" w14:textId="295EAC06" w:rsidR="00002EB7" w:rsidRPr="006669FF" w:rsidRDefault="00DA31F8" w:rsidP="00E7526E">
      <w:pPr>
        <w:spacing w:after="0" w:line="240" w:lineRule="auto"/>
        <w:ind w:firstLine="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3.4</w:t>
      </w:r>
      <w:r w:rsidR="00002EB7" w:rsidRPr="006669FF">
        <w:rPr>
          <w:rFonts w:ascii="Arial Narrow" w:eastAsia="Times New Roman" w:hAnsi="Arial Narrow" w:cs="Arial"/>
          <w:b/>
          <w:color w:val="000000"/>
          <w:sz w:val="16"/>
          <w:szCs w:val="16"/>
          <w:lang w:eastAsia="fr-FR"/>
        </w:rPr>
        <w:t xml:space="preserve"> </w:t>
      </w:r>
      <w:r w:rsidR="00127AB6" w:rsidRPr="006669FF">
        <w:rPr>
          <w:rFonts w:ascii="Arial Narrow" w:eastAsia="Times New Roman" w:hAnsi="Arial Narrow" w:cs="Arial"/>
          <w:b/>
          <w:color w:val="000000"/>
          <w:sz w:val="16"/>
          <w:szCs w:val="16"/>
          <w:lang w:eastAsia="fr-FR"/>
        </w:rPr>
        <w:t>De l’usage de la c</w:t>
      </w:r>
      <w:r w:rsidR="007B5806" w:rsidRPr="006669FF">
        <w:rPr>
          <w:rFonts w:ascii="Arial Narrow" w:eastAsia="Times New Roman" w:hAnsi="Arial Narrow" w:cs="Arial"/>
          <w:b/>
          <w:color w:val="000000"/>
          <w:sz w:val="16"/>
          <w:szCs w:val="16"/>
          <w:lang w:eastAsia="fr-FR"/>
        </w:rPr>
        <w:t>arte étudiant</w:t>
      </w:r>
      <w:r w:rsidR="00053C7D" w:rsidRPr="006669FF">
        <w:rPr>
          <w:rFonts w:ascii="Arial Narrow" w:eastAsia="Times New Roman" w:hAnsi="Arial Narrow" w:cs="Arial"/>
          <w:b/>
          <w:color w:val="000000"/>
          <w:sz w:val="16"/>
          <w:szCs w:val="16"/>
          <w:lang w:eastAsia="fr-FR"/>
        </w:rPr>
        <w:t>e ou</w:t>
      </w:r>
      <w:r w:rsidR="007B5806" w:rsidRPr="006669FF">
        <w:rPr>
          <w:rFonts w:ascii="Arial Narrow" w:eastAsia="Times New Roman" w:hAnsi="Arial Narrow" w:cs="Arial"/>
          <w:b/>
          <w:color w:val="000000"/>
          <w:sz w:val="16"/>
          <w:szCs w:val="16"/>
          <w:lang w:eastAsia="fr-FR"/>
        </w:rPr>
        <w:t xml:space="preserve"> professionnelle </w:t>
      </w:r>
    </w:p>
    <w:p w14:paraId="520497C3" w14:textId="2FFA392C" w:rsidR="00127AB6" w:rsidRPr="006669FF" w:rsidRDefault="00127AB6"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color w:val="000000"/>
          <w:sz w:val="16"/>
          <w:szCs w:val="16"/>
          <w:lang w:eastAsia="fr-FR"/>
        </w:rPr>
        <w:t xml:space="preserve"> </w:t>
      </w:r>
      <w:r w:rsidR="00CE444B" w:rsidRPr="006669FF">
        <w:rPr>
          <w:rFonts w:ascii="Arial Narrow" w:eastAsia="Times New Roman" w:hAnsi="Arial Narrow" w:cs="Arial"/>
          <w:color w:val="000000"/>
          <w:sz w:val="16"/>
          <w:szCs w:val="16"/>
          <w:lang w:eastAsia="fr-FR"/>
        </w:rPr>
        <w:t>L’usage de la carte ’étudiant</w:t>
      </w:r>
      <w:r w:rsidR="00053C7D" w:rsidRPr="006669FF">
        <w:rPr>
          <w:rFonts w:ascii="Arial Narrow" w:eastAsia="Times New Roman" w:hAnsi="Arial Narrow" w:cs="Arial"/>
          <w:color w:val="000000"/>
          <w:sz w:val="16"/>
          <w:szCs w:val="16"/>
          <w:lang w:eastAsia="fr-FR"/>
        </w:rPr>
        <w:t>e</w:t>
      </w:r>
      <w:r w:rsidR="00CE444B" w:rsidRPr="006669FF">
        <w:rPr>
          <w:rFonts w:ascii="Arial Narrow" w:eastAsia="Times New Roman" w:hAnsi="Arial Narrow" w:cs="Arial"/>
          <w:color w:val="000000"/>
          <w:sz w:val="16"/>
          <w:szCs w:val="16"/>
          <w:lang w:eastAsia="fr-FR"/>
        </w:rPr>
        <w:t xml:space="preserve"> </w:t>
      </w:r>
      <w:r w:rsidR="007B5806" w:rsidRPr="006669FF">
        <w:rPr>
          <w:rFonts w:ascii="Arial Narrow" w:eastAsia="Times New Roman" w:hAnsi="Arial Narrow" w:cs="Arial"/>
          <w:color w:val="000000"/>
          <w:sz w:val="16"/>
          <w:szCs w:val="16"/>
          <w:lang w:eastAsia="fr-FR"/>
        </w:rPr>
        <w:t xml:space="preserve">ou professionnelle </w:t>
      </w:r>
      <w:r w:rsidR="00CE444B" w:rsidRPr="006669FF">
        <w:rPr>
          <w:rFonts w:ascii="Arial Narrow" w:eastAsia="Times New Roman" w:hAnsi="Arial Narrow" w:cs="Arial"/>
          <w:color w:val="000000"/>
          <w:sz w:val="16"/>
          <w:szCs w:val="16"/>
          <w:lang w:eastAsia="fr-FR"/>
        </w:rPr>
        <w:t>pour accéder aux services du CRDN est strictement personnel</w:t>
      </w:r>
      <w:r w:rsidR="0082774D" w:rsidRPr="006669FF">
        <w:rPr>
          <w:rFonts w:ascii="Arial Narrow" w:eastAsia="Times New Roman" w:hAnsi="Arial Narrow" w:cs="Arial"/>
          <w:color w:val="000000"/>
          <w:sz w:val="16"/>
          <w:szCs w:val="16"/>
          <w:lang w:eastAsia="fr-FR"/>
        </w:rPr>
        <w:t>.</w:t>
      </w:r>
    </w:p>
    <w:p w14:paraId="39E4C373" w14:textId="16F0016A" w:rsidR="007B5806" w:rsidRPr="006669FF" w:rsidRDefault="00CE444B"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Son usage engage la responsabilité de son titulaire. Aucun prêt ne sera effectué sur une carte prêtée par un tiers.</w:t>
      </w:r>
    </w:p>
    <w:p w14:paraId="1C23643B" w14:textId="1CB6DC35" w:rsidR="00CE444B" w:rsidRPr="006669FF" w:rsidRDefault="00CE444B" w:rsidP="00E7526E">
      <w:pPr>
        <w:spacing w:after="0" w:line="240" w:lineRule="auto"/>
        <w:ind w:firstLine="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Tout lecteur qui prête sa carte s’expose à être interdit de prêt.</w:t>
      </w:r>
    </w:p>
    <w:p w14:paraId="2E2AAEA1" w14:textId="367A1401" w:rsidR="00B1743B" w:rsidRPr="006669FF" w:rsidRDefault="00B1743B" w:rsidP="00E7526E">
      <w:pPr>
        <w:spacing w:after="0" w:line="240" w:lineRule="auto"/>
        <w:ind w:left="567"/>
        <w:jc w:val="both"/>
        <w:rPr>
          <w:rFonts w:ascii="Arial Narrow" w:eastAsia="Times New Roman" w:hAnsi="Arial Narrow" w:cs="Arial"/>
          <w:color w:val="000000"/>
          <w:sz w:val="16"/>
          <w:szCs w:val="16"/>
          <w:lang w:eastAsia="fr-FR"/>
        </w:rPr>
      </w:pPr>
    </w:p>
    <w:p w14:paraId="045E4914" w14:textId="44C6A703" w:rsidR="00B1743B" w:rsidRPr="006669FF" w:rsidRDefault="00127AB6" w:rsidP="00E7526E">
      <w:pPr>
        <w:spacing w:after="0" w:line="240" w:lineRule="auto"/>
        <w:ind w:firstLine="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 xml:space="preserve">3.5 </w:t>
      </w:r>
      <w:r w:rsidR="00B1743B" w:rsidRPr="006669FF">
        <w:rPr>
          <w:rFonts w:ascii="Arial Narrow" w:eastAsia="Times New Roman" w:hAnsi="Arial Narrow" w:cs="Arial"/>
          <w:b/>
          <w:color w:val="000000"/>
          <w:sz w:val="16"/>
          <w:szCs w:val="16"/>
          <w:lang w:eastAsia="fr-FR"/>
        </w:rPr>
        <w:t>V</w:t>
      </w:r>
      <w:r w:rsidRPr="006669FF">
        <w:rPr>
          <w:rFonts w:ascii="Arial Narrow" w:eastAsia="Times New Roman" w:hAnsi="Arial Narrow" w:cs="Arial"/>
          <w:b/>
          <w:color w:val="000000"/>
          <w:sz w:val="16"/>
          <w:szCs w:val="16"/>
          <w:lang w:eastAsia="fr-FR"/>
        </w:rPr>
        <w:t>ols et perte</w:t>
      </w:r>
    </w:p>
    <w:p w14:paraId="1230BF28" w14:textId="10730E69" w:rsidR="00D736A1" w:rsidRPr="006669FF" w:rsidRDefault="00CE444B"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Tout vol ou perte de carte doit être impérativement signalé à la Direction de la Formation Initiale pour les étudiants et à la Division ImLog pour les autres usagers.</w:t>
      </w:r>
    </w:p>
    <w:p w14:paraId="3E3AC3CF" w14:textId="77777777" w:rsidR="007B5806" w:rsidRPr="006669FF" w:rsidRDefault="007B5806" w:rsidP="00E7526E">
      <w:pPr>
        <w:spacing w:after="0" w:line="240" w:lineRule="auto"/>
        <w:ind w:left="567"/>
        <w:jc w:val="both"/>
        <w:rPr>
          <w:rFonts w:ascii="Arial Narrow" w:eastAsia="Times New Roman" w:hAnsi="Arial Narrow" w:cs="Arial"/>
          <w:color w:val="000000"/>
          <w:sz w:val="16"/>
          <w:szCs w:val="16"/>
          <w:lang w:eastAsia="fr-FR"/>
        </w:rPr>
      </w:pPr>
    </w:p>
    <w:p w14:paraId="7F09D6AD" w14:textId="25FF67D6" w:rsidR="00583541" w:rsidRPr="006669FF" w:rsidRDefault="00B1743B" w:rsidP="00E7526E">
      <w:pPr>
        <w:spacing w:after="0" w:line="240" w:lineRule="auto"/>
        <w:ind w:left="567"/>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color w:val="000000"/>
          <w:sz w:val="16"/>
          <w:szCs w:val="16"/>
          <w:lang w:eastAsia="fr-FR"/>
        </w:rPr>
        <w:t xml:space="preserve">Les effets personnels des usagers sont placés sous leur propre responsabilité. </w:t>
      </w:r>
      <w:r w:rsidR="00D736A1" w:rsidRPr="006669FF">
        <w:rPr>
          <w:rFonts w:ascii="Arial Narrow" w:eastAsia="Times New Roman" w:hAnsi="Arial Narrow" w:cs="Arial"/>
          <w:color w:val="000000"/>
          <w:sz w:val="16"/>
          <w:szCs w:val="16"/>
          <w:lang w:eastAsia="fr-FR"/>
        </w:rPr>
        <w:t xml:space="preserve">Les lecteurs devront laisser leurs affaires sous surveillance </w:t>
      </w:r>
      <w:r w:rsidR="00D736A1" w:rsidRPr="006669FF">
        <w:rPr>
          <w:rFonts w:ascii="Arial Narrow" w:eastAsia="Times New Roman" w:hAnsi="Arial Narrow" w:cs="Arial"/>
          <w:color w:val="000000" w:themeColor="text1"/>
          <w:sz w:val="16"/>
          <w:szCs w:val="16"/>
          <w:lang w:eastAsia="fr-FR"/>
        </w:rPr>
        <w:t>en cas d’absence</w:t>
      </w:r>
      <w:r w:rsidR="00D736A1" w:rsidRPr="006669FF">
        <w:rPr>
          <w:rFonts w:ascii="Arial Narrow" w:eastAsia="Times New Roman" w:hAnsi="Arial Narrow" w:cs="Arial"/>
          <w:color w:val="000000"/>
          <w:sz w:val="16"/>
          <w:szCs w:val="16"/>
          <w:lang w:eastAsia="fr-FR"/>
        </w:rPr>
        <w:t>. Le CRDN ne pourra être tenu pour responsable en cas de perte ou vol des objets dans ses locaux.</w:t>
      </w:r>
    </w:p>
    <w:p w14:paraId="7DE8BB42" w14:textId="77777777" w:rsidR="00D736A1" w:rsidRPr="006669FF" w:rsidRDefault="00D736A1" w:rsidP="00E7526E">
      <w:pPr>
        <w:spacing w:after="0" w:line="240" w:lineRule="auto"/>
        <w:ind w:left="567"/>
        <w:jc w:val="both"/>
        <w:rPr>
          <w:rFonts w:ascii="Arial Narrow" w:eastAsia="Times New Roman" w:hAnsi="Arial Narrow" w:cs="Arial"/>
          <w:color w:val="000000"/>
          <w:sz w:val="16"/>
          <w:szCs w:val="16"/>
          <w:lang w:eastAsia="fr-FR"/>
        </w:rPr>
      </w:pPr>
    </w:p>
    <w:p w14:paraId="78F19983" w14:textId="1C449AE8" w:rsidR="00B1743B" w:rsidRPr="006669FF" w:rsidRDefault="00583541"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 xml:space="preserve">Les documents </w:t>
      </w:r>
      <w:r w:rsidR="00127AB6" w:rsidRPr="006669FF">
        <w:rPr>
          <w:rFonts w:ascii="Arial Narrow" w:eastAsia="Times New Roman" w:hAnsi="Arial Narrow" w:cs="Arial"/>
          <w:color w:val="000000"/>
          <w:sz w:val="16"/>
          <w:szCs w:val="16"/>
          <w:lang w:eastAsia="fr-FR"/>
        </w:rPr>
        <w:t>empruntés</w:t>
      </w:r>
      <w:r w:rsidRPr="006669FF">
        <w:rPr>
          <w:rFonts w:ascii="Arial Narrow" w:eastAsia="Times New Roman" w:hAnsi="Arial Narrow" w:cs="Arial"/>
          <w:color w:val="000000"/>
          <w:sz w:val="16"/>
          <w:szCs w:val="16"/>
          <w:lang w:eastAsia="fr-FR"/>
        </w:rPr>
        <w:t xml:space="preserve"> par les usagers sont sous leur responsabilité dès l’enregistrement du prêt. Tout emprunteur est le seul responsable du devenir du document emprunté. </w:t>
      </w:r>
    </w:p>
    <w:p w14:paraId="6D0185DD" w14:textId="6E796B70" w:rsidR="00583541" w:rsidRPr="006669FF" w:rsidRDefault="00583541" w:rsidP="00E7526E">
      <w:pPr>
        <w:spacing w:after="0" w:line="240" w:lineRule="auto"/>
        <w:ind w:left="567"/>
        <w:jc w:val="both"/>
        <w:rPr>
          <w:rFonts w:ascii="Arial Narrow" w:eastAsia="Times New Roman" w:hAnsi="Arial Narrow" w:cs="Arial"/>
          <w:color w:val="000000"/>
          <w:sz w:val="16"/>
          <w:szCs w:val="16"/>
          <w:lang w:eastAsia="fr-FR"/>
        </w:rPr>
      </w:pPr>
    </w:p>
    <w:p w14:paraId="16E7E8DF" w14:textId="77777777" w:rsidR="00583541" w:rsidRPr="006669FF" w:rsidRDefault="00583541"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Toute tentative de sortie de documents non enregistrés est susceptible d'entraîner une suspension temporaire du prêt pour trois mois avec enregistrement dans le système informatique. La suspension sera définitive en cas de récidive.</w:t>
      </w:r>
    </w:p>
    <w:p w14:paraId="59DD6FDA" w14:textId="77777777" w:rsidR="00583541" w:rsidRPr="006669FF" w:rsidRDefault="00583541" w:rsidP="00E7526E">
      <w:pPr>
        <w:spacing w:after="0" w:line="240" w:lineRule="auto"/>
        <w:ind w:left="567"/>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color w:val="000000"/>
          <w:sz w:val="16"/>
          <w:szCs w:val="16"/>
          <w:lang w:eastAsia="fr-FR"/>
        </w:rPr>
        <w:t>En cas de tentative de vol avec détérioration du document (arrachage du code barre, des étiquettes, …), le remplacement du document sera exigé, l’usager sera interdit de prêt jusqu’au remplacement du document.</w:t>
      </w:r>
    </w:p>
    <w:p w14:paraId="7B8F061F" w14:textId="77777777" w:rsidR="00780A4C" w:rsidRPr="006669FF" w:rsidRDefault="00780A4C" w:rsidP="00E7526E">
      <w:pPr>
        <w:spacing w:after="0" w:line="240" w:lineRule="auto"/>
        <w:ind w:left="567"/>
        <w:jc w:val="both"/>
        <w:rPr>
          <w:rFonts w:ascii="Arial Narrow" w:hAnsi="Arial Narrow"/>
          <w:sz w:val="16"/>
          <w:szCs w:val="16"/>
        </w:rPr>
      </w:pPr>
    </w:p>
    <w:p w14:paraId="389C503C" w14:textId="27B95FCD" w:rsidR="00780A4C" w:rsidRPr="006669FF" w:rsidRDefault="00D736A1" w:rsidP="00E7526E">
      <w:pPr>
        <w:spacing w:after="0" w:line="240" w:lineRule="auto"/>
        <w:ind w:left="567"/>
        <w:jc w:val="both"/>
        <w:rPr>
          <w:rFonts w:ascii="Arial Narrow" w:hAnsi="Arial Narrow"/>
          <w:color w:val="C00000"/>
          <w:sz w:val="16"/>
          <w:szCs w:val="16"/>
        </w:rPr>
      </w:pPr>
      <w:r w:rsidRPr="006669FF">
        <w:rPr>
          <w:rFonts w:ascii="Arial Narrow" w:eastAsia="Times New Roman" w:hAnsi="Arial Narrow" w:cs="Arial"/>
          <w:b/>
          <w:color w:val="C00000"/>
          <w:sz w:val="16"/>
          <w:szCs w:val="16"/>
          <w:lang w:eastAsia="fr-FR"/>
        </w:rPr>
        <w:t>Article 4 - ENGAGEMENTS DES USAGERS</w:t>
      </w:r>
      <w:r w:rsidR="00780A4C" w:rsidRPr="006669FF">
        <w:rPr>
          <w:rFonts w:ascii="Arial Narrow" w:hAnsi="Arial Narrow"/>
          <w:b/>
          <w:color w:val="C00000"/>
          <w:sz w:val="16"/>
          <w:szCs w:val="16"/>
        </w:rPr>
        <w:t xml:space="preserve"> </w:t>
      </w:r>
    </w:p>
    <w:p w14:paraId="3AD60A7D" w14:textId="7F69D9FB" w:rsidR="00CE444B" w:rsidRPr="006669FF" w:rsidRDefault="00780A4C" w:rsidP="00E7526E">
      <w:pPr>
        <w:spacing w:after="0" w:line="240" w:lineRule="auto"/>
        <w:ind w:left="567"/>
        <w:jc w:val="both"/>
        <w:rPr>
          <w:rFonts w:ascii="Arial Narrow" w:eastAsia="Times New Roman" w:hAnsi="Arial Narrow" w:cs="Arial"/>
          <w:b/>
          <w:color w:val="000000"/>
          <w:sz w:val="16"/>
          <w:szCs w:val="16"/>
          <w:u w:val="single"/>
          <w:lang w:eastAsia="fr-FR"/>
        </w:rPr>
      </w:pPr>
      <w:r w:rsidRPr="006669FF">
        <w:rPr>
          <w:rFonts w:ascii="Arial Narrow" w:hAnsi="Arial Narrow"/>
          <w:b/>
          <w:sz w:val="16"/>
          <w:szCs w:val="16"/>
        </w:rPr>
        <w:t xml:space="preserve"> </w:t>
      </w:r>
      <w:r w:rsidR="00BD08ED" w:rsidRPr="006669FF">
        <w:rPr>
          <w:rFonts w:ascii="Arial Narrow" w:eastAsia="Times New Roman" w:hAnsi="Arial Narrow" w:cs="Arial"/>
          <w:b/>
          <w:color w:val="000000"/>
          <w:sz w:val="16"/>
          <w:szCs w:val="16"/>
          <w:lang w:eastAsia="fr-FR"/>
        </w:rPr>
        <w:t>4.1</w:t>
      </w:r>
      <w:r w:rsidR="00086C7D" w:rsidRPr="006669FF">
        <w:rPr>
          <w:rFonts w:ascii="Arial Narrow" w:eastAsia="Times New Roman" w:hAnsi="Arial Narrow" w:cs="Arial"/>
          <w:b/>
          <w:color w:val="000000"/>
          <w:sz w:val="16"/>
          <w:szCs w:val="16"/>
          <w:lang w:eastAsia="fr-FR"/>
        </w:rPr>
        <w:t xml:space="preserve"> </w:t>
      </w:r>
      <w:r w:rsidR="0082774D" w:rsidRPr="006669FF">
        <w:rPr>
          <w:rFonts w:ascii="Arial Narrow" w:eastAsia="Times New Roman" w:hAnsi="Arial Narrow" w:cs="Arial"/>
          <w:b/>
          <w:color w:val="000000"/>
          <w:sz w:val="16"/>
          <w:szCs w:val="16"/>
          <w:lang w:eastAsia="fr-FR"/>
        </w:rPr>
        <w:t>Circuit de départ : r</w:t>
      </w:r>
      <w:r w:rsidR="00583541" w:rsidRPr="006669FF">
        <w:rPr>
          <w:rFonts w:ascii="Arial Narrow" w:eastAsia="Times New Roman" w:hAnsi="Arial Narrow" w:cs="Arial"/>
          <w:b/>
          <w:color w:val="000000"/>
          <w:sz w:val="16"/>
          <w:szCs w:val="16"/>
          <w:lang w:eastAsia="fr-FR"/>
        </w:rPr>
        <w:t>estitution des documents</w:t>
      </w:r>
      <w:r w:rsidR="001B5139" w:rsidRPr="006669FF">
        <w:rPr>
          <w:rFonts w:ascii="Arial Narrow" w:eastAsia="Times New Roman" w:hAnsi="Arial Narrow" w:cs="Arial"/>
          <w:b/>
          <w:color w:val="000000"/>
          <w:sz w:val="16"/>
          <w:szCs w:val="16"/>
          <w:u w:val="single"/>
          <w:lang w:eastAsia="fr-FR"/>
        </w:rPr>
        <w:t xml:space="preserve"> </w:t>
      </w:r>
    </w:p>
    <w:p w14:paraId="185FADCA" w14:textId="4C10D063" w:rsidR="0082774D" w:rsidRPr="006669FF" w:rsidRDefault="0082774D"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Tout lecteur doit restituer tous les documents empruntés au CRDN avant de quitter définitivement l’établissement. Un quitus est délivré par la bibliothèque</w:t>
      </w:r>
      <w:r w:rsidR="00BB0850" w:rsidRPr="006669FF">
        <w:rPr>
          <w:rFonts w:ascii="Arial Narrow" w:eastAsia="Times New Roman" w:hAnsi="Arial Narrow" w:cs="Arial"/>
          <w:color w:val="000000"/>
          <w:sz w:val="16"/>
          <w:szCs w:val="16"/>
          <w:lang w:eastAsia="fr-FR"/>
        </w:rPr>
        <w:t xml:space="preserve"> pour</w:t>
      </w:r>
      <w:r w:rsidRPr="006669FF">
        <w:rPr>
          <w:rFonts w:ascii="Arial Narrow" w:eastAsia="Times New Roman" w:hAnsi="Arial Narrow" w:cs="Arial"/>
          <w:color w:val="000000"/>
          <w:sz w:val="16"/>
          <w:szCs w:val="16"/>
          <w:lang w:eastAsia="fr-FR"/>
        </w:rPr>
        <w:t xml:space="preserve"> </w:t>
      </w:r>
      <w:r w:rsidR="00BB0850" w:rsidRPr="006669FF">
        <w:rPr>
          <w:rFonts w:ascii="Arial Narrow" w:eastAsia="Times New Roman" w:hAnsi="Arial Narrow" w:cs="Arial"/>
          <w:color w:val="000000"/>
          <w:sz w:val="16"/>
          <w:szCs w:val="16"/>
          <w:lang w:eastAsia="fr-FR"/>
        </w:rPr>
        <w:t>attester qu’il est en règle. Attestation à présenter a</w:t>
      </w:r>
      <w:r w:rsidR="000560F0">
        <w:rPr>
          <w:rFonts w:ascii="Arial Narrow" w:eastAsia="Times New Roman" w:hAnsi="Arial Narrow" w:cs="Arial"/>
          <w:color w:val="000000"/>
          <w:sz w:val="16"/>
          <w:szCs w:val="16"/>
          <w:lang w:eastAsia="fr-FR"/>
        </w:rPr>
        <w:t>ux services concernés (DSI, s</w:t>
      </w:r>
      <w:bookmarkStart w:id="0" w:name="_GoBack"/>
      <w:bookmarkEnd w:id="0"/>
      <w:r w:rsidR="00BB0850" w:rsidRPr="006669FF">
        <w:rPr>
          <w:rFonts w:ascii="Arial Narrow" w:eastAsia="Times New Roman" w:hAnsi="Arial Narrow" w:cs="Arial"/>
          <w:color w:val="000000"/>
          <w:sz w:val="16"/>
          <w:szCs w:val="16"/>
          <w:lang w:eastAsia="fr-FR"/>
        </w:rPr>
        <w:t xml:space="preserve">colarité). </w:t>
      </w:r>
    </w:p>
    <w:p w14:paraId="631C719B" w14:textId="506F29C9" w:rsidR="00D736A1" w:rsidRPr="006669FF" w:rsidRDefault="0082774D" w:rsidP="00E7526E">
      <w:pPr>
        <w:spacing w:after="0" w:line="240" w:lineRule="auto"/>
        <w:ind w:left="567"/>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b/>
          <w:color w:val="000000"/>
          <w:sz w:val="16"/>
          <w:szCs w:val="16"/>
          <w:lang w:eastAsia="fr-FR"/>
        </w:rPr>
        <w:t xml:space="preserve">  </w:t>
      </w:r>
      <w:r w:rsidR="00BB0850" w:rsidRPr="006669FF">
        <w:rPr>
          <w:rFonts w:ascii="Arial Narrow" w:eastAsia="Times New Roman" w:hAnsi="Arial Narrow" w:cs="Arial"/>
          <w:color w:val="000000"/>
          <w:sz w:val="16"/>
          <w:szCs w:val="16"/>
          <w:lang w:eastAsia="fr-FR"/>
        </w:rPr>
        <w:t xml:space="preserve">Pour rappel, la </w:t>
      </w:r>
      <w:r w:rsidR="00CE444B" w:rsidRPr="006669FF">
        <w:rPr>
          <w:rFonts w:ascii="Arial Narrow" w:eastAsia="Times New Roman" w:hAnsi="Arial Narrow" w:cs="Arial"/>
          <w:color w:val="000000"/>
          <w:sz w:val="16"/>
          <w:szCs w:val="16"/>
          <w:lang w:eastAsia="fr-FR"/>
        </w:rPr>
        <w:t xml:space="preserve">délivrance du diplôme ou de son attestation </w:t>
      </w:r>
      <w:r w:rsidR="00D3590A" w:rsidRPr="006669FF">
        <w:rPr>
          <w:rFonts w:ascii="Arial Narrow" w:eastAsia="Times New Roman" w:hAnsi="Arial Narrow" w:cs="Arial"/>
          <w:color w:val="000000"/>
          <w:sz w:val="16"/>
          <w:szCs w:val="16"/>
          <w:lang w:eastAsia="fr-FR"/>
        </w:rPr>
        <w:t xml:space="preserve">est </w:t>
      </w:r>
      <w:r w:rsidR="00CE444B" w:rsidRPr="006669FF">
        <w:rPr>
          <w:rFonts w:ascii="Arial Narrow" w:eastAsia="Times New Roman" w:hAnsi="Arial Narrow" w:cs="Arial"/>
          <w:color w:val="000000"/>
          <w:sz w:val="16"/>
          <w:szCs w:val="16"/>
          <w:lang w:eastAsia="fr-FR"/>
        </w:rPr>
        <w:t>suspendue si l’étudiant n’a pas restitué tous les ouvrages empruntés au CRDN</w:t>
      </w:r>
      <w:r w:rsidR="00CE444B" w:rsidRPr="006669FF">
        <w:rPr>
          <w:rFonts w:ascii="Arial Narrow" w:eastAsia="Times New Roman" w:hAnsi="Arial Narrow" w:cs="Arial"/>
          <w:i/>
          <w:color w:val="000000"/>
          <w:sz w:val="16"/>
          <w:szCs w:val="16"/>
          <w:lang w:eastAsia="fr-FR"/>
        </w:rPr>
        <w:t xml:space="preserve">. </w:t>
      </w:r>
    </w:p>
    <w:p w14:paraId="7AD1C6A0" w14:textId="2B81D1D2" w:rsidR="00D3590A" w:rsidRPr="006669FF" w:rsidRDefault="00260D2C" w:rsidP="00E7526E">
      <w:pPr>
        <w:spacing w:after="0" w:line="240" w:lineRule="auto"/>
        <w:ind w:left="1134" w:firstLine="141"/>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i/>
          <w:color w:val="000000"/>
          <w:sz w:val="16"/>
          <w:szCs w:val="16"/>
          <w:lang w:eastAsia="fr-FR"/>
        </w:rPr>
        <w:t>« </w:t>
      </w:r>
      <w:r w:rsidR="00D3590A" w:rsidRPr="006669FF">
        <w:rPr>
          <w:rFonts w:ascii="Arial Narrow" w:eastAsia="Times New Roman" w:hAnsi="Arial Narrow" w:cs="Arial"/>
          <w:i/>
          <w:color w:val="000000"/>
          <w:sz w:val="16"/>
          <w:szCs w:val="16"/>
          <w:lang w:eastAsia="fr-FR"/>
        </w:rPr>
        <w:t>Extrait du</w:t>
      </w:r>
      <w:r w:rsidR="00D3590A" w:rsidRPr="006669FF">
        <w:rPr>
          <w:rFonts w:ascii="Arial Narrow" w:hAnsi="Arial Narrow" w:cs="Arial"/>
          <w:i/>
          <w:sz w:val="16"/>
          <w:szCs w:val="16"/>
        </w:rPr>
        <w:t xml:space="preserve"> </w:t>
      </w:r>
      <w:r w:rsidR="00D3590A" w:rsidRPr="006669FF">
        <w:rPr>
          <w:rFonts w:ascii="Arial Narrow" w:eastAsia="Times New Roman" w:hAnsi="Arial Narrow" w:cs="Arial"/>
          <w:i/>
          <w:color w:val="000000"/>
          <w:sz w:val="16"/>
          <w:szCs w:val="16"/>
          <w:lang w:eastAsia="fr-FR"/>
        </w:rPr>
        <w:t>Règlement intérieur de Télécom Paris :</w:t>
      </w:r>
    </w:p>
    <w:p w14:paraId="5CBDE747" w14:textId="77777777" w:rsidR="00D3590A" w:rsidRPr="006669FF" w:rsidRDefault="00D3590A" w:rsidP="00E7526E">
      <w:pPr>
        <w:spacing w:after="0" w:line="240" w:lineRule="auto"/>
        <w:ind w:left="567" w:firstLine="708"/>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i/>
          <w:color w:val="000000"/>
          <w:sz w:val="16"/>
          <w:szCs w:val="16"/>
          <w:lang w:eastAsia="fr-FR"/>
        </w:rPr>
        <w:t>6.4.8 Conditions de délivrance de l’attestation de diplôme</w:t>
      </w:r>
    </w:p>
    <w:p w14:paraId="7C5E7212" w14:textId="6F40DA30" w:rsidR="00D3590A" w:rsidRPr="006669FF" w:rsidRDefault="00D3590A" w:rsidP="00E7526E">
      <w:pPr>
        <w:spacing w:after="0" w:line="240" w:lineRule="auto"/>
        <w:ind w:left="708" w:firstLine="567"/>
        <w:jc w:val="both"/>
        <w:rPr>
          <w:rFonts w:ascii="Arial Narrow" w:eastAsia="Times New Roman" w:hAnsi="Arial Narrow" w:cs="Arial"/>
          <w:i/>
          <w:color w:val="000000"/>
          <w:sz w:val="16"/>
          <w:szCs w:val="16"/>
          <w:lang w:eastAsia="fr-FR"/>
        </w:rPr>
      </w:pPr>
      <w:r w:rsidRPr="006669FF">
        <w:rPr>
          <w:rFonts w:ascii="Arial Narrow" w:eastAsia="Times New Roman" w:hAnsi="Arial Narrow" w:cs="Arial"/>
          <w:i/>
          <w:color w:val="000000"/>
          <w:sz w:val="16"/>
          <w:szCs w:val="16"/>
          <w:lang w:eastAsia="fr-FR"/>
        </w:rPr>
        <w:t>Pour que l’attestation de diplôme puisse être délivrée à un élève ayant satisfait aux obligations scolaires définies dans le règlement scolaire, ce dernier doit avoir également payé l’ensemble de ses droits et frais de scolarité ; rendu tous les ouvrages empruntés à la bibliothèque ou à la direction de la formation initiale.</w:t>
      </w:r>
      <w:r w:rsidR="00260D2C" w:rsidRPr="006669FF">
        <w:rPr>
          <w:rFonts w:ascii="Arial Narrow" w:eastAsia="Times New Roman" w:hAnsi="Arial Narrow" w:cs="Arial"/>
          <w:i/>
          <w:color w:val="000000"/>
          <w:sz w:val="16"/>
          <w:szCs w:val="16"/>
          <w:lang w:eastAsia="fr-FR"/>
        </w:rPr>
        <w:t> »</w:t>
      </w:r>
    </w:p>
    <w:p w14:paraId="34685047" w14:textId="77777777" w:rsidR="00AF7EE8" w:rsidRPr="006669FF" w:rsidRDefault="00AF7EE8" w:rsidP="00E7526E">
      <w:pPr>
        <w:spacing w:after="0" w:line="240" w:lineRule="auto"/>
        <w:jc w:val="both"/>
        <w:rPr>
          <w:rFonts w:ascii="Arial Narrow" w:eastAsia="Times New Roman" w:hAnsi="Arial Narrow" w:cs="Arial"/>
          <w:color w:val="000000"/>
          <w:sz w:val="16"/>
          <w:szCs w:val="16"/>
          <w:lang w:eastAsia="fr-FR"/>
        </w:rPr>
      </w:pPr>
    </w:p>
    <w:p w14:paraId="20DC83D2" w14:textId="5904BAF7" w:rsidR="00CE444B" w:rsidRPr="006669FF" w:rsidRDefault="0082774D"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4.2</w:t>
      </w:r>
      <w:r w:rsidR="00CE444B" w:rsidRPr="006669FF">
        <w:rPr>
          <w:rFonts w:ascii="Arial Narrow" w:eastAsia="Times New Roman" w:hAnsi="Arial Narrow" w:cs="Arial"/>
          <w:b/>
          <w:color w:val="000000"/>
          <w:sz w:val="16"/>
          <w:szCs w:val="16"/>
          <w:lang w:eastAsia="fr-FR"/>
        </w:rPr>
        <w:t xml:space="preserve"> </w:t>
      </w:r>
      <w:r w:rsidR="00D736A1" w:rsidRPr="006669FF">
        <w:rPr>
          <w:rFonts w:ascii="Arial Narrow" w:eastAsia="Times New Roman" w:hAnsi="Arial Narrow" w:cs="Arial"/>
          <w:b/>
          <w:color w:val="000000" w:themeColor="text1"/>
          <w:sz w:val="16"/>
          <w:szCs w:val="16"/>
          <w:lang w:eastAsia="fr-FR"/>
        </w:rPr>
        <w:t>C</w:t>
      </w:r>
      <w:r w:rsidR="00583541" w:rsidRPr="006669FF">
        <w:rPr>
          <w:rFonts w:ascii="Arial Narrow" w:eastAsia="Times New Roman" w:hAnsi="Arial Narrow" w:cs="Arial"/>
          <w:b/>
          <w:color w:val="000000"/>
          <w:sz w:val="16"/>
          <w:szCs w:val="16"/>
          <w:lang w:eastAsia="fr-FR"/>
        </w:rPr>
        <w:t>ontrôle antivol</w:t>
      </w:r>
      <w:r w:rsidR="00CE444B" w:rsidRPr="006669FF">
        <w:rPr>
          <w:rFonts w:ascii="Arial Narrow" w:eastAsia="Times New Roman" w:hAnsi="Arial Narrow" w:cs="Arial"/>
          <w:b/>
          <w:color w:val="000000"/>
          <w:sz w:val="16"/>
          <w:szCs w:val="16"/>
          <w:lang w:eastAsia="fr-FR"/>
        </w:rPr>
        <w:t xml:space="preserve"> </w:t>
      </w:r>
    </w:p>
    <w:p w14:paraId="46B9C277" w14:textId="77777777" w:rsidR="00CE444B" w:rsidRPr="006669FF" w:rsidRDefault="00CE444B"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En cas de déclenchement de</w:t>
      </w:r>
      <w:r w:rsidR="00AF7EE8" w:rsidRPr="006669FF">
        <w:rPr>
          <w:rFonts w:ascii="Arial Narrow" w:eastAsia="Times New Roman" w:hAnsi="Arial Narrow" w:cs="Arial"/>
          <w:color w:val="000000"/>
          <w:sz w:val="16"/>
          <w:szCs w:val="16"/>
          <w:lang w:eastAsia="fr-FR"/>
        </w:rPr>
        <w:t xml:space="preserve">s </w:t>
      </w:r>
      <w:r w:rsidRPr="006669FF">
        <w:rPr>
          <w:rFonts w:ascii="Arial Narrow" w:eastAsia="Times New Roman" w:hAnsi="Arial Narrow" w:cs="Arial"/>
          <w:color w:val="000000"/>
          <w:sz w:val="16"/>
          <w:szCs w:val="16"/>
          <w:lang w:eastAsia="fr-FR"/>
        </w:rPr>
        <w:t>alarme</w:t>
      </w:r>
      <w:r w:rsidR="00AF7EE8" w:rsidRPr="006669FF">
        <w:rPr>
          <w:rFonts w:ascii="Arial Narrow" w:eastAsia="Times New Roman" w:hAnsi="Arial Narrow" w:cs="Arial"/>
          <w:color w:val="000000"/>
          <w:sz w:val="16"/>
          <w:szCs w:val="16"/>
          <w:lang w:eastAsia="fr-FR"/>
        </w:rPr>
        <w:t>s</w:t>
      </w:r>
      <w:r w:rsidRPr="006669FF">
        <w:rPr>
          <w:rFonts w:ascii="Arial Narrow" w:eastAsia="Times New Roman" w:hAnsi="Arial Narrow" w:cs="Arial"/>
          <w:color w:val="000000"/>
          <w:sz w:val="16"/>
          <w:szCs w:val="16"/>
          <w:lang w:eastAsia="fr-FR"/>
        </w:rPr>
        <w:t xml:space="preserve"> antivol, le lecteur est tenu de décliner son identité et d’ouvrir ses sacs afin de se soumettre au contrôle exercé par le personnel. Il y aura</w:t>
      </w:r>
      <w:r w:rsidR="00AF7EE8" w:rsidRPr="006669FF">
        <w:rPr>
          <w:rFonts w:ascii="Arial Narrow" w:eastAsia="Times New Roman" w:hAnsi="Arial Narrow" w:cs="Arial"/>
          <w:color w:val="000000"/>
          <w:sz w:val="16"/>
          <w:szCs w:val="16"/>
          <w:lang w:eastAsia="fr-FR"/>
        </w:rPr>
        <w:t xml:space="preserve"> </w:t>
      </w:r>
      <w:r w:rsidRPr="006669FF">
        <w:rPr>
          <w:rFonts w:ascii="Arial Narrow" w:eastAsia="Times New Roman" w:hAnsi="Arial Narrow" w:cs="Arial"/>
          <w:color w:val="000000"/>
          <w:sz w:val="16"/>
          <w:szCs w:val="16"/>
          <w:lang w:eastAsia="fr-FR"/>
        </w:rPr>
        <w:t xml:space="preserve">contrôle de la validité des emprunts et de l’inscription. </w:t>
      </w:r>
    </w:p>
    <w:p w14:paraId="4C624CB5" w14:textId="77777777" w:rsidR="00E640E1" w:rsidRPr="006669FF" w:rsidRDefault="00E640E1" w:rsidP="00E7526E">
      <w:pPr>
        <w:spacing w:after="0" w:line="240" w:lineRule="auto"/>
        <w:ind w:left="567"/>
        <w:jc w:val="both"/>
        <w:rPr>
          <w:rFonts w:ascii="Arial Narrow" w:eastAsia="Times New Roman" w:hAnsi="Arial Narrow" w:cs="Arial"/>
          <w:b/>
          <w:color w:val="000000"/>
          <w:sz w:val="16"/>
          <w:szCs w:val="16"/>
          <w:lang w:eastAsia="fr-FR"/>
        </w:rPr>
      </w:pPr>
    </w:p>
    <w:p w14:paraId="25816A0F" w14:textId="32C1F091" w:rsidR="00086C7D" w:rsidRPr="006669FF" w:rsidRDefault="0082774D" w:rsidP="00E7526E">
      <w:pPr>
        <w:spacing w:after="0" w:line="240" w:lineRule="auto"/>
        <w:ind w:left="567"/>
        <w:jc w:val="both"/>
        <w:rPr>
          <w:rFonts w:ascii="Arial Narrow" w:eastAsia="Times New Roman" w:hAnsi="Arial Narrow" w:cs="Arial"/>
          <w:b/>
          <w:color w:val="000000"/>
          <w:sz w:val="16"/>
          <w:szCs w:val="16"/>
          <w:lang w:eastAsia="fr-FR"/>
        </w:rPr>
      </w:pPr>
      <w:r w:rsidRPr="006669FF">
        <w:rPr>
          <w:rFonts w:ascii="Arial Narrow" w:eastAsia="Times New Roman" w:hAnsi="Arial Narrow" w:cs="Arial"/>
          <w:b/>
          <w:color w:val="000000"/>
          <w:sz w:val="16"/>
          <w:szCs w:val="16"/>
          <w:lang w:eastAsia="fr-FR"/>
        </w:rPr>
        <w:t>4.</w:t>
      </w:r>
      <w:r w:rsidR="00CE444B" w:rsidRPr="006669FF">
        <w:rPr>
          <w:rFonts w:ascii="Arial Narrow" w:eastAsia="Times New Roman" w:hAnsi="Arial Narrow" w:cs="Arial"/>
          <w:b/>
          <w:color w:val="000000"/>
          <w:sz w:val="16"/>
          <w:szCs w:val="16"/>
          <w:lang w:eastAsia="fr-FR"/>
        </w:rPr>
        <w:t xml:space="preserve">3 Respect des personnes et des lieux </w:t>
      </w:r>
    </w:p>
    <w:p w14:paraId="70CE84F5" w14:textId="7FE8B63F" w:rsidR="00CE444B" w:rsidRPr="006669FF" w:rsidRDefault="00CE444B" w:rsidP="00E7526E">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Les usagers du CRDN doivent faire preuve de courtoisie et de respect à l’égard des autres lecteurs, comme à l’égard</w:t>
      </w:r>
      <w:r w:rsidR="00BD3684" w:rsidRPr="006669FF">
        <w:rPr>
          <w:rFonts w:ascii="Arial Narrow" w:eastAsia="Times New Roman" w:hAnsi="Arial Narrow" w:cs="Arial"/>
          <w:color w:val="000000"/>
          <w:sz w:val="16"/>
          <w:szCs w:val="16"/>
          <w:lang w:eastAsia="fr-FR"/>
        </w:rPr>
        <w:t xml:space="preserve"> du personnel</w:t>
      </w:r>
      <w:r w:rsidRPr="006669FF">
        <w:rPr>
          <w:rFonts w:ascii="Arial Narrow" w:eastAsia="Times New Roman" w:hAnsi="Arial Narrow" w:cs="Arial"/>
          <w:color w:val="000000"/>
          <w:sz w:val="16"/>
          <w:szCs w:val="16"/>
          <w:lang w:eastAsia="fr-FR"/>
        </w:rPr>
        <w:t>.</w:t>
      </w:r>
    </w:p>
    <w:p w14:paraId="2CA06F86" w14:textId="2A873CB7" w:rsidR="00D736A1" w:rsidRPr="006669FF" w:rsidRDefault="00CE444B" w:rsidP="006669FF">
      <w:pPr>
        <w:spacing w:after="0" w:line="24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Le CRDN est un lieu d</w:t>
      </w:r>
      <w:r w:rsidR="00AF7EE8" w:rsidRPr="006669FF">
        <w:rPr>
          <w:rFonts w:ascii="Arial Narrow" w:eastAsia="Times New Roman" w:hAnsi="Arial Narrow" w:cs="Arial"/>
          <w:color w:val="000000"/>
          <w:sz w:val="16"/>
          <w:szCs w:val="16"/>
          <w:lang w:eastAsia="fr-FR"/>
        </w:rPr>
        <w:t>e travail et d’étude. Le calme</w:t>
      </w:r>
      <w:r w:rsidRPr="006669FF">
        <w:rPr>
          <w:rFonts w:ascii="Arial Narrow" w:eastAsia="Times New Roman" w:hAnsi="Arial Narrow" w:cs="Arial"/>
          <w:color w:val="000000"/>
          <w:sz w:val="16"/>
          <w:szCs w:val="16"/>
          <w:lang w:eastAsia="fr-FR"/>
        </w:rPr>
        <w:t xml:space="preserve"> doit être </w:t>
      </w:r>
      <w:r w:rsidR="00AF7EE8" w:rsidRPr="006669FF">
        <w:rPr>
          <w:rFonts w:ascii="Arial Narrow" w:eastAsia="Times New Roman" w:hAnsi="Arial Narrow" w:cs="Arial"/>
          <w:color w:val="000000"/>
          <w:sz w:val="16"/>
          <w:szCs w:val="16"/>
          <w:lang w:eastAsia="fr-FR"/>
        </w:rPr>
        <w:t>respecté.</w:t>
      </w:r>
      <w:r w:rsidR="00E640E1" w:rsidRPr="006669FF">
        <w:rPr>
          <w:rFonts w:ascii="Arial Narrow" w:eastAsia="Times New Roman" w:hAnsi="Arial Narrow" w:cs="Arial"/>
          <w:color w:val="000000"/>
          <w:sz w:val="16"/>
          <w:szCs w:val="16"/>
          <w:lang w:eastAsia="fr-FR"/>
        </w:rPr>
        <w:t xml:space="preserve"> Il y est interdit de manger et de </w:t>
      </w:r>
      <w:r w:rsidR="00AF7EE8" w:rsidRPr="006669FF">
        <w:rPr>
          <w:rFonts w:ascii="Arial Narrow" w:eastAsia="Times New Roman" w:hAnsi="Arial Narrow" w:cs="Arial"/>
          <w:color w:val="000000"/>
          <w:sz w:val="16"/>
          <w:szCs w:val="16"/>
          <w:lang w:eastAsia="fr-FR"/>
        </w:rPr>
        <w:t>boire (sauf de l’eau).</w:t>
      </w:r>
    </w:p>
    <w:p w14:paraId="66DB75B8" w14:textId="0F5118ED" w:rsidR="00D736A1" w:rsidRPr="006669FF" w:rsidRDefault="00D736A1" w:rsidP="00E7526E">
      <w:pPr>
        <w:ind w:left="567"/>
        <w:jc w:val="both"/>
        <w:rPr>
          <w:rFonts w:ascii="Arial Narrow" w:hAnsi="Arial Narrow"/>
          <w:sz w:val="16"/>
          <w:szCs w:val="16"/>
        </w:rPr>
      </w:pPr>
    </w:p>
    <w:p w14:paraId="12B0B7A0" w14:textId="77777777" w:rsidR="00B55AD4" w:rsidRPr="006669FF" w:rsidRDefault="00B55AD4" w:rsidP="00E7526E">
      <w:pPr>
        <w:ind w:left="567"/>
        <w:jc w:val="both"/>
        <w:rPr>
          <w:rFonts w:ascii="Arial Narrow" w:hAnsi="Arial Narrow"/>
          <w:sz w:val="16"/>
          <w:szCs w:val="16"/>
        </w:rPr>
      </w:pPr>
    </w:p>
    <w:p w14:paraId="20812827" w14:textId="17349654" w:rsidR="00B55AD4" w:rsidRPr="006669FF" w:rsidRDefault="00B55AD4" w:rsidP="00E7526E">
      <w:pPr>
        <w:spacing w:after="0" w:line="360" w:lineRule="auto"/>
        <w:ind w:left="567"/>
        <w:jc w:val="both"/>
        <w:rPr>
          <w:rFonts w:ascii="Arial Narrow" w:eastAsia="Times New Roman" w:hAnsi="Arial Narrow" w:cs="Arial"/>
          <w:color w:val="000000"/>
          <w:sz w:val="16"/>
          <w:szCs w:val="16"/>
          <w:lang w:eastAsia="fr-FR"/>
        </w:rPr>
      </w:pPr>
      <w:r w:rsidRPr="006669FF">
        <w:rPr>
          <w:rFonts w:ascii="Arial Narrow" w:eastAsia="Times New Roman" w:hAnsi="Arial Narrow" w:cs="Arial"/>
          <w:color w:val="000000"/>
          <w:sz w:val="16"/>
          <w:szCs w:val="16"/>
          <w:lang w:eastAsia="fr-FR"/>
        </w:rPr>
        <w:t>Fait à ______</w:t>
      </w:r>
      <w:r w:rsidR="00D736A1" w:rsidRPr="006669FF">
        <w:rPr>
          <w:rFonts w:ascii="Arial Narrow" w:eastAsia="Times New Roman" w:hAnsi="Arial Narrow" w:cs="Arial"/>
          <w:color w:val="000000"/>
          <w:sz w:val="16"/>
          <w:szCs w:val="16"/>
          <w:lang w:eastAsia="fr-FR"/>
        </w:rPr>
        <w:t>________</w:t>
      </w:r>
      <w:r w:rsidRPr="006669FF">
        <w:rPr>
          <w:rFonts w:ascii="Arial Narrow" w:eastAsia="Times New Roman" w:hAnsi="Arial Narrow" w:cs="Arial"/>
          <w:color w:val="000000"/>
          <w:sz w:val="16"/>
          <w:szCs w:val="16"/>
          <w:lang w:eastAsia="fr-FR"/>
        </w:rPr>
        <w:t>______ le ______________</w:t>
      </w:r>
      <w:r w:rsidR="00E7526E" w:rsidRPr="006669FF">
        <w:rPr>
          <w:rFonts w:ascii="Arial Narrow" w:eastAsia="Times New Roman" w:hAnsi="Arial Narrow" w:cs="Arial"/>
          <w:color w:val="000000"/>
          <w:sz w:val="16"/>
          <w:szCs w:val="16"/>
          <w:lang w:eastAsia="fr-FR"/>
        </w:rPr>
        <w:t>___________</w:t>
      </w:r>
      <w:r w:rsidRPr="006669FF">
        <w:rPr>
          <w:rFonts w:ascii="Arial Narrow" w:eastAsia="Times New Roman" w:hAnsi="Arial Narrow" w:cs="Arial"/>
          <w:color w:val="000000"/>
          <w:sz w:val="16"/>
          <w:szCs w:val="16"/>
          <w:lang w:eastAsia="fr-FR"/>
        </w:rPr>
        <w:t xml:space="preserve">   Signature de l'usager</w:t>
      </w:r>
      <w:r w:rsidR="00D736A1" w:rsidRPr="006669FF">
        <w:rPr>
          <w:rFonts w:ascii="Arial Narrow" w:eastAsia="Times New Roman" w:hAnsi="Arial Narrow" w:cs="Arial"/>
          <w:color w:val="000000"/>
          <w:sz w:val="16"/>
          <w:szCs w:val="16"/>
          <w:lang w:eastAsia="fr-FR"/>
        </w:rPr>
        <w:t xml:space="preserve"> </w:t>
      </w:r>
      <w:r w:rsidRPr="006669FF">
        <w:rPr>
          <w:rFonts w:ascii="Arial Narrow" w:eastAsia="Times New Roman" w:hAnsi="Arial Narrow" w:cs="Arial"/>
          <w:color w:val="000000"/>
          <w:sz w:val="16"/>
          <w:szCs w:val="16"/>
          <w:lang w:eastAsia="fr-FR"/>
        </w:rPr>
        <w:t>___________</w:t>
      </w:r>
      <w:r w:rsidR="00D736A1" w:rsidRPr="006669FF">
        <w:rPr>
          <w:rFonts w:ascii="Arial Narrow" w:eastAsia="Times New Roman" w:hAnsi="Arial Narrow" w:cs="Arial"/>
          <w:color w:val="000000"/>
          <w:sz w:val="16"/>
          <w:szCs w:val="16"/>
          <w:lang w:eastAsia="fr-FR"/>
        </w:rPr>
        <w:t>_________________</w:t>
      </w:r>
      <w:r w:rsidRPr="006669FF">
        <w:rPr>
          <w:rFonts w:ascii="Arial Narrow" w:eastAsia="Times New Roman" w:hAnsi="Arial Narrow" w:cs="Arial"/>
          <w:color w:val="000000"/>
          <w:sz w:val="16"/>
          <w:szCs w:val="16"/>
          <w:lang w:eastAsia="fr-FR"/>
        </w:rPr>
        <w:t>__________</w:t>
      </w:r>
    </w:p>
    <w:p w14:paraId="7B8F7563" w14:textId="5D514343" w:rsidR="00144ED5" w:rsidRPr="006669FF" w:rsidRDefault="00B55AD4" w:rsidP="00E7526E">
      <w:pPr>
        <w:spacing w:after="0" w:line="360" w:lineRule="auto"/>
        <w:ind w:left="567"/>
        <w:jc w:val="both"/>
        <w:rPr>
          <w:rFonts w:ascii="Arial Narrow" w:hAnsi="Arial Narrow"/>
          <w:sz w:val="16"/>
          <w:szCs w:val="16"/>
        </w:rPr>
      </w:pPr>
      <w:r w:rsidRPr="006669FF">
        <w:rPr>
          <w:rFonts w:ascii="Arial Narrow" w:eastAsia="Times New Roman" w:hAnsi="Arial Narrow" w:cs="Arial"/>
          <w:color w:val="000000"/>
          <w:sz w:val="16"/>
          <w:szCs w:val="16"/>
          <w:lang w:eastAsia="fr-FR"/>
        </w:rPr>
        <w:t xml:space="preserve">                                                                                       </w:t>
      </w:r>
      <w:r w:rsidR="00D736A1" w:rsidRPr="006669FF">
        <w:rPr>
          <w:rFonts w:ascii="Arial Narrow" w:eastAsia="Times New Roman" w:hAnsi="Arial Narrow" w:cs="Arial"/>
          <w:color w:val="000000"/>
          <w:sz w:val="16"/>
          <w:szCs w:val="16"/>
          <w:lang w:eastAsia="fr-FR"/>
        </w:rPr>
        <w:t xml:space="preserve">                      </w:t>
      </w:r>
      <w:r w:rsidRPr="006669FF">
        <w:rPr>
          <w:rFonts w:ascii="Arial Narrow" w:eastAsia="Times New Roman" w:hAnsi="Arial Narrow" w:cs="Arial"/>
          <w:color w:val="000000"/>
          <w:sz w:val="16"/>
          <w:szCs w:val="16"/>
          <w:lang w:eastAsia="fr-FR"/>
        </w:rPr>
        <w:t xml:space="preserve">           Précédé de la mention "Lu et approuvé"</w:t>
      </w:r>
    </w:p>
    <w:sectPr w:rsidR="00144ED5" w:rsidRPr="006669FF" w:rsidSect="00144E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6532" w14:textId="77777777" w:rsidR="00CE444B" w:rsidRDefault="00CE444B" w:rsidP="00CE444B">
      <w:pPr>
        <w:spacing w:after="0" w:line="240" w:lineRule="auto"/>
      </w:pPr>
      <w:r>
        <w:separator/>
      </w:r>
    </w:p>
  </w:endnote>
  <w:endnote w:type="continuationSeparator" w:id="0">
    <w:p w14:paraId="296574E8" w14:textId="77777777" w:rsidR="00CE444B" w:rsidRDefault="00CE444B" w:rsidP="00CE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6053" w14:textId="77777777" w:rsidR="00CE444B" w:rsidRDefault="00CE444B" w:rsidP="00CE444B">
      <w:pPr>
        <w:spacing w:after="0" w:line="240" w:lineRule="auto"/>
      </w:pPr>
      <w:r>
        <w:separator/>
      </w:r>
    </w:p>
  </w:footnote>
  <w:footnote w:type="continuationSeparator" w:id="0">
    <w:p w14:paraId="2577AAE6" w14:textId="77777777" w:rsidR="00CE444B" w:rsidRDefault="00CE444B" w:rsidP="00CE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7D"/>
    <w:multiLevelType w:val="hybridMultilevel"/>
    <w:tmpl w:val="05B2C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F2CF1"/>
    <w:multiLevelType w:val="hybridMultilevel"/>
    <w:tmpl w:val="B3B81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B161F"/>
    <w:multiLevelType w:val="hybridMultilevel"/>
    <w:tmpl w:val="B9EAC0D6"/>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36D744C"/>
    <w:multiLevelType w:val="hybridMultilevel"/>
    <w:tmpl w:val="A8789AFA"/>
    <w:lvl w:ilvl="0" w:tplc="A552D3AA">
      <w:start w:val="1"/>
      <w:numFmt w:val="bullet"/>
      <w:lvlText w:val="-"/>
      <w:lvlJc w:val="left"/>
      <w:pPr>
        <w:ind w:left="2412" w:hanging="360"/>
      </w:pPr>
      <w:rPr>
        <w:rFonts w:ascii="Arial" w:eastAsia="Times New Roman" w:hAnsi="Arial" w:cs="Arial" w:hint="default"/>
      </w:rPr>
    </w:lvl>
    <w:lvl w:ilvl="1" w:tplc="040C0003">
      <w:start w:val="1"/>
      <w:numFmt w:val="bullet"/>
      <w:lvlText w:val="o"/>
      <w:lvlJc w:val="left"/>
      <w:pPr>
        <w:ind w:left="3132" w:hanging="360"/>
      </w:pPr>
      <w:rPr>
        <w:rFonts w:ascii="Courier New" w:hAnsi="Courier New" w:cs="Courier New" w:hint="default"/>
      </w:rPr>
    </w:lvl>
    <w:lvl w:ilvl="2" w:tplc="040C0005" w:tentative="1">
      <w:start w:val="1"/>
      <w:numFmt w:val="bullet"/>
      <w:lvlText w:val=""/>
      <w:lvlJc w:val="left"/>
      <w:pPr>
        <w:ind w:left="3852" w:hanging="360"/>
      </w:pPr>
      <w:rPr>
        <w:rFonts w:ascii="Wingdings" w:hAnsi="Wingdings" w:hint="default"/>
      </w:rPr>
    </w:lvl>
    <w:lvl w:ilvl="3" w:tplc="040C0001" w:tentative="1">
      <w:start w:val="1"/>
      <w:numFmt w:val="bullet"/>
      <w:lvlText w:val=""/>
      <w:lvlJc w:val="left"/>
      <w:pPr>
        <w:ind w:left="4572" w:hanging="360"/>
      </w:pPr>
      <w:rPr>
        <w:rFonts w:ascii="Symbol" w:hAnsi="Symbol" w:hint="default"/>
      </w:rPr>
    </w:lvl>
    <w:lvl w:ilvl="4" w:tplc="040C0003" w:tentative="1">
      <w:start w:val="1"/>
      <w:numFmt w:val="bullet"/>
      <w:lvlText w:val="o"/>
      <w:lvlJc w:val="left"/>
      <w:pPr>
        <w:ind w:left="5292" w:hanging="360"/>
      </w:pPr>
      <w:rPr>
        <w:rFonts w:ascii="Courier New" w:hAnsi="Courier New" w:cs="Courier New" w:hint="default"/>
      </w:rPr>
    </w:lvl>
    <w:lvl w:ilvl="5" w:tplc="040C0005" w:tentative="1">
      <w:start w:val="1"/>
      <w:numFmt w:val="bullet"/>
      <w:lvlText w:val=""/>
      <w:lvlJc w:val="left"/>
      <w:pPr>
        <w:ind w:left="6012" w:hanging="360"/>
      </w:pPr>
      <w:rPr>
        <w:rFonts w:ascii="Wingdings" w:hAnsi="Wingdings" w:hint="default"/>
      </w:rPr>
    </w:lvl>
    <w:lvl w:ilvl="6" w:tplc="040C0001" w:tentative="1">
      <w:start w:val="1"/>
      <w:numFmt w:val="bullet"/>
      <w:lvlText w:val=""/>
      <w:lvlJc w:val="left"/>
      <w:pPr>
        <w:ind w:left="6732" w:hanging="360"/>
      </w:pPr>
      <w:rPr>
        <w:rFonts w:ascii="Symbol" w:hAnsi="Symbol" w:hint="default"/>
      </w:rPr>
    </w:lvl>
    <w:lvl w:ilvl="7" w:tplc="040C0003" w:tentative="1">
      <w:start w:val="1"/>
      <w:numFmt w:val="bullet"/>
      <w:lvlText w:val="o"/>
      <w:lvlJc w:val="left"/>
      <w:pPr>
        <w:ind w:left="7452" w:hanging="360"/>
      </w:pPr>
      <w:rPr>
        <w:rFonts w:ascii="Courier New" w:hAnsi="Courier New" w:cs="Courier New" w:hint="default"/>
      </w:rPr>
    </w:lvl>
    <w:lvl w:ilvl="8" w:tplc="040C0005" w:tentative="1">
      <w:start w:val="1"/>
      <w:numFmt w:val="bullet"/>
      <w:lvlText w:val=""/>
      <w:lvlJc w:val="left"/>
      <w:pPr>
        <w:ind w:left="8172" w:hanging="360"/>
      </w:pPr>
      <w:rPr>
        <w:rFonts w:ascii="Wingdings" w:hAnsi="Wingdings" w:hint="default"/>
      </w:rPr>
    </w:lvl>
  </w:abstractNum>
  <w:abstractNum w:abstractNumId="4" w15:restartNumberingAfterBreak="0">
    <w:nsid w:val="18146860"/>
    <w:multiLevelType w:val="hybridMultilevel"/>
    <w:tmpl w:val="061EE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A3B20"/>
    <w:multiLevelType w:val="hybridMultilevel"/>
    <w:tmpl w:val="FC200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C1F66"/>
    <w:multiLevelType w:val="hybridMultilevel"/>
    <w:tmpl w:val="647EA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B1123A"/>
    <w:multiLevelType w:val="hybridMultilevel"/>
    <w:tmpl w:val="E444C6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E441EF"/>
    <w:multiLevelType w:val="hybridMultilevel"/>
    <w:tmpl w:val="7794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E404F2"/>
    <w:multiLevelType w:val="hybridMultilevel"/>
    <w:tmpl w:val="EA9A9C3E"/>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0" w15:restartNumberingAfterBreak="0">
    <w:nsid w:val="481C1941"/>
    <w:multiLevelType w:val="hybridMultilevel"/>
    <w:tmpl w:val="0C880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B11BCE"/>
    <w:multiLevelType w:val="hybridMultilevel"/>
    <w:tmpl w:val="EEF03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BD3879"/>
    <w:multiLevelType w:val="hybridMultilevel"/>
    <w:tmpl w:val="61508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4F2E22"/>
    <w:multiLevelType w:val="hybridMultilevel"/>
    <w:tmpl w:val="29F629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D66DEB"/>
    <w:multiLevelType w:val="hybridMultilevel"/>
    <w:tmpl w:val="43F8D684"/>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5E0B1BCD"/>
    <w:multiLevelType w:val="hybridMultilevel"/>
    <w:tmpl w:val="6CD0C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5236E9"/>
    <w:multiLevelType w:val="hybridMultilevel"/>
    <w:tmpl w:val="7264E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EE6F25"/>
    <w:multiLevelType w:val="hybridMultilevel"/>
    <w:tmpl w:val="634E1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F25F4B"/>
    <w:multiLevelType w:val="hybridMultilevel"/>
    <w:tmpl w:val="9D4E493A"/>
    <w:lvl w:ilvl="0" w:tplc="501CCC06">
      <w:start w:val="1"/>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10"/>
  </w:num>
  <w:num w:numId="4">
    <w:abstractNumId w:val="17"/>
  </w:num>
  <w:num w:numId="5">
    <w:abstractNumId w:val="6"/>
  </w:num>
  <w:num w:numId="6">
    <w:abstractNumId w:val="13"/>
  </w:num>
  <w:num w:numId="7">
    <w:abstractNumId w:val="12"/>
  </w:num>
  <w:num w:numId="8">
    <w:abstractNumId w:val="4"/>
  </w:num>
  <w:num w:numId="9">
    <w:abstractNumId w:val="11"/>
  </w:num>
  <w:num w:numId="10">
    <w:abstractNumId w:val="16"/>
  </w:num>
  <w:num w:numId="11">
    <w:abstractNumId w:val="15"/>
  </w:num>
  <w:num w:numId="12">
    <w:abstractNumId w:val="5"/>
  </w:num>
  <w:num w:numId="13">
    <w:abstractNumId w:val="3"/>
  </w:num>
  <w:num w:numId="14">
    <w:abstractNumId w:val="7"/>
  </w:num>
  <w:num w:numId="15">
    <w:abstractNumId w:val="9"/>
  </w:num>
  <w:num w:numId="16">
    <w:abstractNumId w:val="8"/>
  </w:num>
  <w:num w:numId="17">
    <w:abstractNumId w:val="1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4B"/>
    <w:rsid w:val="00002EB7"/>
    <w:rsid w:val="00053C7D"/>
    <w:rsid w:val="000560F0"/>
    <w:rsid w:val="00086C7D"/>
    <w:rsid w:val="00092AC3"/>
    <w:rsid w:val="000B2660"/>
    <w:rsid w:val="000D7C94"/>
    <w:rsid w:val="000E5B1B"/>
    <w:rsid w:val="00106C20"/>
    <w:rsid w:val="00127AB6"/>
    <w:rsid w:val="00144ED5"/>
    <w:rsid w:val="001B5139"/>
    <w:rsid w:val="001D3801"/>
    <w:rsid w:val="0020761B"/>
    <w:rsid w:val="00220A7B"/>
    <w:rsid w:val="00260D2C"/>
    <w:rsid w:val="002C2BC1"/>
    <w:rsid w:val="002C76EE"/>
    <w:rsid w:val="002D0FD0"/>
    <w:rsid w:val="00313D06"/>
    <w:rsid w:val="00454233"/>
    <w:rsid w:val="00457F7D"/>
    <w:rsid w:val="004B5AFE"/>
    <w:rsid w:val="004E2C59"/>
    <w:rsid w:val="004F2725"/>
    <w:rsid w:val="0053774C"/>
    <w:rsid w:val="005768FB"/>
    <w:rsid w:val="00583541"/>
    <w:rsid w:val="005C6C55"/>
    <w:rsid w:val="005D4203"/>
    <w:rsid w:val="005E298B"/>
    <w:rsid w:val="00600B73"/>
    <w:rsid w:val="006669FF"/>
    <w:rsid w:val="006A7647"/>
    <w:rsid w:val="00714CC7"/>
    <w:rsid w:val="00743A32"/>
    <w:rsid w:val="00744779"/>
    <w:rsid w:val="00766C85"/>
    <w:rsid w:val="00780A4C"/>
    <w:rsid w:val="0078225F"/>
    <w:rsid w:val="007B5806"/>
    <w:rsid w:val="0081594A"/>
    <w:rsid w:val="0082774D"/>
    <w:rsid w:val="00843646"/>
    <w:rsid w:val="00876B2E"/>
    <w:rsid w:val="00891A33"/>
    <w:rsid w:val="008A3885"/>
    <w:rsid w:val="00917AA9"/>
    <w:rsid w:val="009C7133"/>
    <w:rsid w:val="009D47BF"/>
    <w:rsid w:val="00A05241"/>
    <w:rsid w:val="00A42540"/>
    <w:rsid w:val="00A81D64"/>
    <w:rsid w:val="00AA698D"/>
    <w:rsid w:val="00AF7EE8"/>
    <w:rsid w:val="00B1743B"/>
    <w:rsid w:val="00B43B32"/>
    <w:rsid w:val="00B44819"/>
    <w:rsid w:val="00B55AD4"/>
    <w:rsid w:val="00B81E31"/>
    <w:rsid w:val="00B82805"/>
    <w:rsid w:val="00BB0850"/>
    <w:rsid w:val="00BD08ED"/>
    <w:rsid w:val="00BD3684"/>
    <w:rsid w:val="00C43621"/>
    <w:rsid w:val="00CC0347"/>
    <w:rsid w:val="00CC7140"/>
    <w:rsid w:val="00CD3FFE"/>
    <w:rsid w:val="00CE444B"/>
    <w:rsid w:val="00D3590A"/>
    <w:rsid w:val="00D736A1"/>
    <w:rsid w:val="00D82EC7"/>
    <w:rsid w:val="00DA31F8"/>
    <w:rsid w:val="00DD2BF1"/>
    <w:rsid w:val="00DE2985"/>
    <w:rsid w:val="00E231BA"/>
    <w:rsid w:val="00E32521"/>
    <w:rsid w:val="00E640E1"/>
    <w:rsid w:val="00E7526E"/>
    <w:rsid w:val="00F61B3F"/>
    <w:rsid w:val="00F83C2D"/>
    <w:rsid w:val="00FB76D4"/>
    <w:rsid w:val="00FC6705"/>
    <w:rsid w:val="00FF3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471F6B"/>
  <w15:chartTrackingRefBased/>
  <w15:docId w15:val="{489B3204-9485-44A9-BC33-62A83144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4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444B"/>
    <w:pPr>
      <w:ind w:left="720"/>
      <w:contextualSpacing/>
    </w:pPr>
  </w:style>
  <w:style w:type="paragraph" w:styleId="Notedebasdepage">
    <w:name w:val="footnote text"/>
    <w:basedOn w:val="Normal"/>
    <w:link w:val="NotedebasdepageCar"/>
    <w:uiPriority w:val="99"/>
    <w:semiHidden/>
    <w:unhideWhenUsed/>
    <w:rsid w:val="00CE44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444B"/>
    <w:rPr>
      <w:rFonts w:ascii="Calibri" w:eastAsia="Calibri" w:hAnsi="Calibri" w:cs="Times New Roman"/>
      <w:sz w:val="20"/>
      <w:szCs w:val="20"/>
    </w:rPr>
  </w:style>
  <w:style w:type="character" w:styleId="Appelnotedebasdep">
    <w:name w:val="footnote reference"/>
    <w:basedOn w:val="Policepardfaut"/>
    <w:uiPriority w:val="99"/>
    <w:semiHidden/>
    <w:unhideWhenUsed/>
    <w:rsid w:val="00CE444B"/>
    <w:rPr>
      <w:vertAlign w:val="superscript"/>
    </w:rPr>
  </w:style>
  <w:style w:type="table" w:styleId="Grilledutableau">
    <w:name w:val="Table Grid"/>
    <w:basedOn w:val="TableauNormal"/>
    <w:uiPriority w:val="59"/>
    <w:rsid w:val="008A388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0A4C"/>
    <w:rPr>
      <w:color w:val="0563C1" w:themeColor="hyperlink"/>
      <w:u w:val="single"/>
    </w:rPr>
  </w:style>
  <w:style w:type="paragraph" w:styleId="Textedebulles">
    <w:name w:val="Balloon Text"/>
    <w:basedOn w:val="Normal"/>
    <w:link w:val="TextedebullesCar"/>
    <w:uiPriority w:val="99"/>
    <w:semiHidden/>
    <w:unhideWhenUsed/>
    <w:rsid w:val="00CD3F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3FFE"/>
    <w:rPr>
      <w:rFonts w:ascii="Segoe UI" w:eastAsia="Calibri" w:hAnsi="Segoe UI" w:cs="Segoe UI"/>
      <w:sz w:val="18"/>
      <w:szCs w:val="18"/>
    </w:rPr>
  </w:style>
  <w:style w:type="character" w:styleId="Marquedecommentaire">
    <w:name w:val="annotation reference"/>
    <w:basedOn w:val="Policepardfaut"/>
    <w:uiPriority w:val="99"/>
    <w:semiHidden/>
    <w:unhideWhenUsed/>
    <w:rsid w:val="00313D06"/>
    <w:rPr>
      <w:sz w:val="16"/>
      <w:szCs w:val="16"/>
    </w:rPr>
  </w:style>
  <w:style w:type="paragraph" w:styleId="Commentaire">
    <w:name w:val="annotation text"/>
    <w:basedOn w:val="Normal"/>
    <w:link w:val="CommentaireCar"/>
    <w:uiPriority w:val="99"/>
    <w:semiHidden/>
    <w:unhideWhenUsed/>
    <w:rsid w:val="00313D06"/>
    <w:pPr>
      <w:spacing w:line="240" w:lineRule="auto"/>
    </w:pPr>
    <w:rPr>
      <w:sz w:val="20"/>
      <w:szCs w:val="20"/>
    </w:rPr>
  </w:style>
  <w:style w:type="character" w:customStyle="1" w:styleId="CommentaireCar">
    <w:name w:val="Commentaire Car"/>
    <w:basedOn w:val="Policepardfaut"/>
    <w:link w:val="Commentaire"/>
    <w:uiPriority w:val="99"/>
    <w:semiHidden/>
    <w:rsid w:val="00313D0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13D06"/>
    <w:rPr>
      <w:b/>
      <w:bCs/>
    </w:rPr>
  </w:style>
  <w:style w:type="character" w:customStyle="1" w:styleId="ObjetducommentaireCar">
    <w:name w:val="Objet du commentaire Car"/>
    <w:basedOn w:val="CommentaireCar"/>
    <w:link w:val="Objetducommentaire"/>
    <w:uiPriority w:val="99"/>
    <w:semiHidden/>
    <w:rsid w:val="00313D06"/>
    <w:rPr>
      <w:rFonts w:ascii="Calibri" w:eastAsia="Calibri" w:hAnsi="Calibri" w:cs="Times New Roman"/>
      <w:b/>
      <w:bCs/>
      <w:sz w:val="20"/>
      <w:szCs w:val="20"/>
    </w:rPr>
  </w:style>
  <w:style w:type="paragraph" w:styleId="En-tte">
    <w:name w:val="header"/>
    <w:basedOn w:val="Normal"/>
    <w:link w:val="En-tteCar"/>
    <w:uiPriority w:val="99"/>
    <w:unhideWhenUsed/>
    <w:rsid w:val="00220A7B"/>
    <w:pPr>
      <w:tabs>
        <w:tab w:val="center" w:pos="4536"/>
        <w:tab w:val="right" w:pos="9072"/>
      </w:tabs>
      <w:spacing w:after="0" w:line="240" w:lineRule="auto"/>
    </w:pPr>
  </w:style>
  <w:style w:type="character" w:customStyle="1" w:styleId="En-tteCar">
    <w:name w:val="En-tête Car"/>
    <w:basedOn w:val="Policepardfaut"/>
    <w:link w:val="En-tte"/>
    <w:uiPriority w:val="99"/>
    <w:rsid w:val="00220A7B"/>
    <w:rPr>
      <w:rFonts w:ascii="Calibri" w:eastAsia="Calibri" w:hAnsi="Calibri" w:cs="Times New Roman"/>
    </w:rPr>
  </w:style>
  <w:style w:type="paragraph" w:styleId="Pieddepage">
    <w:name w:val="footer"/>
    <w:basedOn w:val="Normal"/>
    <w:link w:val="PieddepageCar"/>
    <w:uiPriority w:val="99"/>
    <w:unhideWhenUsed/>
    <w:rsid w:val="00220A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A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com-paris.fr/fr/campus/bibliotheque/crdn-raison-etre-missions" TargetMode="External"/><Relationship Id="rId13" Type="http://schemas.openxmlformats.org/officeDocument/2006/relationships/hyperlink" Target="mailto:bibliotheque@telecom-paris.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lecom-paris.fr/fr/campus/bibliotheque/services/conditions-et-pre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ole.telecom-paris.fr/vos-services/bibliotheque-crdn/formulaires/demande-de-documents-exteri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com-paris.fr/wp-content-EvDsK19/uploads/2020/05/FicheInscription.pdf" TargetMode="External"/><Relationship Id="rId5" Type="http://schemas.openxmlformats.org/officeDocument/2006/relationships/footnotes" Target="footnotes.xml"/><Relationship Id="rId15" Type="http://schemas.openxmlformats.org/officeDocument/2006/relationships/hyperlink" Target="https://eole.telecom-paris.fr/vos-services/bibliotheque-crdn/formulaires/suggestion-et-demande-dachat-douvrage" TargetMode="External"/><Relationship Id="rId10" Type="http://schemas.openxmlformats.org/officeDocument/2006/relationships/hyperlink" Target="https://www.telecom-paris.fr/wp-content-EvDsK19/uploads/2020/05/FicheInscription.pdf" TargetMode="External"/><Relationship Id="rId4" Type="http://schemas.openxmlformats.org/officeDocument/2006/relationships/webSettings" Target="webSettings.xml"/><Relationship Id="rId9" Type="http://schemas.openxmlformats.org/officeDocument/2006/relationships/hyperlink" Target="https://www.telecom-paris.fr/fr/campus/bibliotheque/informations-pratiques" TargetMode="External"/><Relationship Id="rId14" Type="http://schemas.openxmlformats.org/officeDocument/2006/relationships/hyperlink" Target="https://catalogue-bibliotheques.im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1867</Words>
  <Characters>10271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François</dc:creator>
  <cp:keywords/>
  <dc:description/>
  <cp:lastModifiedBy>Valérie François</cp:lastModifiedBy>
  <cp:revision>4</cp:revision>
  <cp:lastPrinted>2022-04-26T08:32:00Z</cp:lastPrinted>
  <dcterms:created xsi:type="dcterms:W3CDTF">2022-04-26T08:23:00Z</dcterms:created>
  <dcterms:modified xsi:type="dcterms:W3CDTF">2022-04-26T09:05:00Z</dcterms:modified>
</cp:coreProperties>
</file>